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13" w:rsidRPr="00E200CD" w:rsidRDefault="00D54413" w:rsidP="001961FD">
      <w:pPr>
        <w:rPr>
          <w:rFonts w:ascii="Tahoma" w:hAnsi="Tahoma" w:cs="Tahoma"/>
          <w:b/>
          <w:sz w:val="40"/>
          <w:szCs w:val="40"/>
        </w:rPr>
      </w:pPr>
    </w:p>
    <w:p w:rsidR="002F6FC6" w:rsidRPr="00593E28" w:rsidRDefault="00DF5DFC" w:rsidP="00E200CD">
      <w:pPr>
        <w:rPr>
          <w:rFonts w:ascii="Tahoma" w:hAnsi="Tahoma" w:cs="Tahoma"/>
          <w:b/>
          <w:i/>
          <w:sz w:val="40"/>
          <w:szCs w:val="40"/>
        </w:rPr>
      </w:pPr>
      <w:r w:rsidRPr="00593E28">
        <w:rPr>
          <w:rFonts w:ascii="Tahoma" w:hAnsi="Tahoma" w:cs="Tahoma"/>
          <w:b/>
          <w:i/>
          <w:sz w:val="40"/>
          <w:szCs w:val="40"/>
        </w:rPr>
        <w:t>Washington-Saratoga-Warren-Hamilton-Essex</w:t>
      </w:r>
    </w:p>
    <w:p w:rsidR="00D54413" w:rsidRPr="001961FD" w:rsidRDefault="00D54413" w:rsidP="00D54413">
      <w:pPr>
        <w:widowControl w:val="0"/>
        <w:rPr>
          <w:rFonts w:ascii="Tahoma" w:hAnsi="Tahoma" w:cs="Tahoma"/>
          <w:b/>
          <w:i/>
          <w:sz w:val="40"/>
          <w:szCs w:val="40"/>
        </w:rPr>
      </w:pPr>
      <w:r w:rsidRPr="001961FD">
        <w:rPr>
          <w:rFonts w:ascii="Tahoma" w:hAnsi="Tahoma" w:cs="Tahoma"/>
          <w:b/>
          <w:i/>
          <w:sz w:val="40"/>
          <w:szCs w:val="40"/>
        </w:rPr>
        <w:t>Distance Learning Project</w:t>
      </w:r>
    </w:p>
    <w:p w:rsidR="00D54413" w:rsidRDefault="00D54413" w:rsidP="001961FD">
      <w:pPr>
        <w:widowControl w:val="0"/>
        <w:rPr>
          <w:rFonts w:ascii="Tahoma" w:hAnsi="Tahoma" w:cs="Tahoma"/>
          <w:b/>
          <w:sz w:val="40"/>
          <w:szCs w:val="40"/>
        </w:rPr>
      </w:pPr>
    </w:p>
    <w:p w:rsidR="001961FD" w:rsidRDefault="001961FD" w:rsidP="001961FD">
      <w:pPr>
        <w:widowControl w:val="0"/>
        <w:rPr>
          <w:rFonts w:ascii="Tahoma" w:hAnsi="Tahoma" w:cs="Tahoma"/>
          <w:b/>
          <w:sz w:val="40"/>
          <w:szCs w:val="40"/>
        </w:rPr>
      </w:pPr>
    </w:p>
    <w:p w:rsidR="001961FD" w:rsidRPr="00D05220" w:rsidRDefault="001961FD" w:rsidP="001961FD">
      <w:pPr>
        <w:widowControl w:val="0"/>
        <w:rPr>
          <w:rFonts w:ascii="Tahoma" w:hAnsi="Tahoma" w:cs="Tahoma"/>
          <w:b/>
          <w:sz w:val="40"/>
          <w:szCs w:val="40"/>
        </w:rPr>
      </w:pPr>
    </w:p>
    <w:p w:rsidR="00D54413" w:rsidRPr="00D05220" w:rsidRDefault="00D54413" w:rsidP="00D54413">
      <w:pPr>
        <w:widowControl w:val="0"/>
        <w:rPr>
          <w:rFonts w:ascii="Tahoma" w:hAnsi="Tahoma" w:cs="Tahoma"/>
          <w:b/>
          <w:sz w:val="40"/>
          <w:szCs w:val="40"/>
        </w:rPr>
      </w:pPr>
      <w:r>
        <w:rPr>
          <w:rFonts w:ascii="Tahoma" w:hAnsi="Tahoma" w:cs="Tahoma"/>
          <w:b/>
          <w:sz w:val="40"/>
          <w:szCs w:val="40"/>
        </w:rPr>
        <w:t>Reference Manual</w:t>
      </w:r>
    </w:p>
    <w:p w:rsidR="002F6FC6" w:rsidRDefault="005602D9" w:rsidP="00E200CD">
      <w:pPr>
        <w:rPr>
          <w:b/>
          <w:sz w:val="32"/>
        </w:rPr>
      </w:pPr>
      <w:r>
        <w:rPr>
          <w:rFonts w:ascii="Tahoma" w:hAnsi="Tahoma" w:cs="Tahoma"/>
          <w:b/>
          <w:sz w:val="40"/>
          <w:szCs w:val="40"/>
        </w:rPr>
        <w:t>2020</w:t>
      </w:r>
      <w:r w:rsidR="00D54413" w:rsidRPr="00D05220">
        <w:rPr>
          <w:rFonts w:ascii="Tahoma" w:hAnsi="Tahoma" w:cs="Tahoma"/>
          <w:b/>
          <w:sz w:val="40"/>
          <w:szCs w:val="40"/>
        </w:rPr>
        <w:t>-20</w:t>
      </w:r>
      <w:r>
        <w:rPr>
          <w:rFonts w:ascii="Tahoma" w:hAnsi="Tahoma" w:cs="Tahoma"/>
          <w:b/>
          <w:sz w:val="40"/>
          <w:szCs w:val="40"/>
        </w:rPr>
        <w:t>21</w:t>
      </w:r>
      <w:r w:rsidR="00D54413" w:rsidRPr="00D05220">
        <w:rPr>
          <w:rFonts w:ascii="Tahoma" w:hAnsi="Tahoma" w:cs="Tahoma"/>
          <w:b/>
          <w:sz w:val="40"/>
          <w:szCs w:val="40"/>
        </w:rPr>
        <w:t xml:space="preserve"> School Year</w:t>
      </w:r>
    </w:p>
    <w:p w:rsidR="001961FD" w:rsidRDefault="001961FD" w:rsidP="001961FD">
      <w:pPr>
        <w:widowControl w:val="0"/>
        <w:rPr>
          <w:rFonts w:ascii="Tahoma" w:hAnsi="Tahoma" w:cs="Tahoma"/>
          <w:b/>
          <w:sz w:val="40"/>
          <w:szCs w:val="40"/>
        </w:rPr>
      </w:pPr>
    </w:p>
    <w:p w:rsidR="00DA52EF" w:rsidRDefault="00DA52EF" w:rsidP="00DA52EF">
      <w:pPr>
        <w:widowControl w:val="0"/>
        <w:rPr>
          <w:rFonts w:ascii="Tahoma" w:hAnsi="Tahoma" w:cs="Tahoma"/>
          <w:b/>
          <w:sz w:val="40"/>
          <w:szCs w:val="40"/>
        </w:rPr>
      </w:pPr>
    </w:p>
    <w:p w:rsidR="00DA52EF" w:rsidRDefault="00DA52EF" w:rsidP="00DA52EF">
      <w:pPr>
        <w:widowControl w:val="0"/>
        <w:ind w:left="720" w:firstLine="720"/>
        <w:rPr>
          <w:sz w:val="30"/>
        </w:rPr>
      </w:pPr>
      <w:r>
        <w:rPr>
          <w:sz w:val="30"/>
        </w:rPr>
        <w:t xml:space="preserve">    </w:t>
      </w:r>
      <w:r>
        <w:rPr>
          <w:rFonts w:ascii="Tahoma" w:hAnsi="Tahoma" w:cs="Tahoma"/>
          <w:b/>
          <w:noProof/>
          <w:sz w:val="40"/>
          <w:szCs w:val="40"/>
        </w:rPr>
        <w:drawing>
          <wp:inline distT="0" distB="0" distL="0" distR="0" wp14:anchorId="72F4E17C" wp14:editId="377B3687">
            <wp:extent cx="1670050" cy="660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660400"/>
                    </a:xfrm>
                    <a:prstGeom prst="rect">
                      <a:avLst/>
                    </a:prstGeom>
                    <a:noFill/>
                    <a:ln>
                      <a:noFill/>
                    </a:ln>
                  </pic:spPr>
                </pic:pic>
              </a:graphicData>
            </a:graphic>
          </wp:inline>
        </w:drawing>
      </w:r>
      <w:r>
        <w:rPr>
          <w:sz w:val="30"/>
        </w:rPr>
        <w:tab/>
      </w:r>
      <w:r>
        <w:rPr>
          <w:sz w:val="30"/>
        </w:rPr>
        <w:tab/>
      </w:r>
      <w:r>
        <w:rPr>
          <w:noProof/>
          <w:sz w:val="30"/>
        </w:rPr>
        <w:drawing>
          <wp:inline distT="0" distB="0" distL="0" distR="0" wp14:anchorId="0CE7A2DA" wp14:editId="2D5F3573">
            <wp:extent cx="1524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DA52EF" w:rsidRDefault="00DA52EF" w:rsidP="00DA52EF">
      <w:pPr>
        <w:widowControl w:val="0"/>
        <w:rPr>
          <w:rFonts w:ascii="Tahoma" w:hAnsi="Tahoma" w:cs="Tahoma"/>
          <w:b/>
          <w:sz w:val="16"/>
          <w:szCs w:val="16"/>
        </w:rPr>
      </w:pPr>
    </w:p>
    <w:p w:rsidR="00DA52EF" w:rsidRDefault="00DA52EF" w:rsidP="00DA52EF">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14:anchorId="389255B8" wp14:editId="60EF3E9F">
            <wp:extent cx="16383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55423E3D" wp14:editId="695A9A40">
            <wp:extent cx="19113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11430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53DC7F43" wp14:editId="4D0B0A66">
            <wp:extent cx="2012950" cy="565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565150"/>
                    </a:xfrm>
                    <a:prstGeom prst="rect">
                      <a:avLst/>
                    </a:prstGeom>
                    <a:noFill/>
                    <a:ln>
                      <a:noFill/>
                    </a:ln>
                  </pic:spPr>
                </pic:pic>
              </a:graphicData>
            </a:graphic>
          </wp:inline>
        </w:drawing>
      </w:r>
    </w:p>
    <w:p w:rsidR="00DA52EF" w:rsidRDefault="00DA52EF" w:rsidP="00DA52EF">
      <w:pPr>
        <w:widowControl w:val="0"/>
        <w:rPr>
          <w:rFonts w:ascii="Tahoma" w:hAnsi="Tahoma" w:cs="Tahoma"/>
          <w:b/>
          <w:sz w:val="16"/>
          <w:szCs w:val="16"/>
        </w:rPr>
      </w:pPr>
    </w:p>
    <w:p w:rsidR="00DA52EF" w:rsidRDefault="00DA52EF" w:rsidP="00DA52EF">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14:anchorId="3B9ADBD3" wp14:editId="3EEFEF4A">
            <wp:extent cx="186690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74650"/>
                    </a:xfrm>
                    <a:prstGeom prst="rect">
                      <a:avLst/>
                    </a:prstGeom>
                    <a:noFill/>
                    <a:ln>
                      <a:noFill/>
                    </a:ln>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14:anchorId="15BBC838" wp14:editId="5FFCDA1E">
            <wp:extent cx="641350" cy="939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 cy="9398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14:anchorId="02489F92" wp14:editId="371E6261">
            <wp:extent cx="15176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679450"/>
                    </a:xfrm>
                    <a:prstGeom prst="rect">
                      <a:avLst/>
                    </a:prstGeom>
                    <a:noFill/>
                    <a:ln>
                      <a:noFill/>
                    </a:ln>
                  </pic:spPr>
                </pic:pic>
              </a:graphicData>
            </a:graphic>
          </wp:inline>
        </w:drawing>
      </w:r>
    </w:p>
    <w:p w:rsidR="00DA52EF" w:rsidRDefault="00DA52EF" w:rsidP="00DA52EF">
      <w:pPr>
        <w:widowControl w:val="0"/>
        <w:rPr>
          <w:rFonts w:ascii="Tahoma" w:hAnsi="Tahoma" w:cs="Tahoma"/>
          <w:b/>
          <w:sz w:val="40"/>
          <w:szCs w:val="40"/>
        </w:rPr>
      </w:pPr>
    </w:p>
    <w:p w:rsidR="001961FD" w:rsidRDefault="001961FD" w:rsidP="001961FD">
      <w:pPr>
        <w:widowControl w:val="0"/>
        <w:rPr>
          <w:rFonts w:ascii="Tahoma" w:hAnsi="Tahoma" w:cs="Tahoma"/>
          <w:b/>
          <w:sz w:val="40"/>
          <w:szCs w:val="40"/>
        </w:rPr>
      </w:pPr>
    </w:p>
    <w:p w:rsidR="00DA52EF" w:rsidRDefault="00DA52EF" w:rsidP="001961FD">
      <w:pPr>
        <w:widowControl w:val="0"/>
        <w:rPr>
          <w:rFonts w:ascii="Tahoma" w:hAnsi="Tahoma" w:cs="Tahoma"/>
          <w:b/>
          <w:sz w:val="40"/>
          <w:szCs w:val="40"/>
        </w:rPr>
      </w:pPr>
    </w:p>
    <w:p w:rsidR="001961FD" w:rsidRDefault="001961FD" w:rsidP="001961FD">
      <w:pPr>
        <w:widowControl w:val="0"/>
        <w:rPr>
          <w:rFonts w:ascii="Tahoma" w:hAnsi="Tahoma" w:cs="Tahoma"/>
          <w:b/>
          <w:color w:val="000000"/>
          <w:sz w:val="32"/>
        </w:rPr>
      </w:pPr>
    </w:p>
    <w:p w:rsidR="001961FD" w:rsidRDefault="001961FD" w:rsidP="001961FD">
      <w:pPr>
        <w:rPr>
          <w:rFonts w:ascii="Arial Black" w:hAnsi="Arial Black"/>
          <w:color w:val="000080"/>
          <w:sz w:val="32"/>
        </w:rPr>
      </w:pPr>
    </w:p>
    <w:p w:rsidR="001961FD" w:rsidRDefault="001961FD" w:rsidP="001961FD">
      <w:pPr>
        <w:rPr>
          <w:rFonts w:ascii="Arial" w:hAnsi="Arial" w:cs="Arial"/>
        </w:rPr>
      </w:pPr>
    </w:p>
    <w:p w:rsidR="001961FD" w:rsidRDefault="001961FD" w:rsidP="001961FD">
      <w:pPr>
        <w:ind w:left="7200"/>
        <w:rPr>
          <w:rFonts w:ascii="Arial" w:hAnsi="Arial" w:cs="Arial"/>
        </w:rPr>
      </w:pPr>
      <w:r w:rsidRPr="00947F5D">
        <w:rPr>
          <w:rFonts w:ascii="Arial" w:hAnsi="Arial" w:cs="Arial"/>
        </w:rPr>
        <w:t>Rev</w:t>
      </w:r>
      <w:r>
        <w:rPr>
          <w:rFonts w:ascii="Arial" w:hAnsi="Arial" w:cs="Arial"/>
        </w:rPr>
        <w:t>.</w:t>
      </w:r>
      <w:r w:rsidRPr="00947F5D">
        <w:rPr>
          <w:rFonts w:ascii="Arial" w:hAnsi="Arial" w:cs="Arial"/>
        </w:rPr>
        <w:t xml:space="preserve"> </w:t>
      </w:r>
      <w:r w:rsidR="005F68EC">
        <w:rPr>
          <w:rFonts w:ascii="Arial" w:hAnsi="Arial" w:cs="Arial"/>
        </w:rPr>
        <w:t>8/4/20</w:t>
      </w:r>
    </w:p>
    <w:p w:rsidR="00C439B0" w:rsidRPr="007B4B18" w:rsidRDefault="00C439B0" w:rsidP="007B4B18">
      <w:pPr>
        <w:rPr>
          <w:rFonts w:ascii="Arial" w:hAnsi="Arial" w:cs="Arial"/>
        </w:rPr>
      </w:pPr>
      <w:r>
        <w:rPr>
          <w:sz w:val="24"/>
        </w:rPr>
        <w:br w:type="page"/>
      </w:r>
    </w:p>
    <w:p w:rsidR="00BA0175" w:rsidRDefault="00BA0175">
      <w:pPr>
        <w:rPr>
          <w:sz w:val="24"/>
        </w:rPr>
      </w:pPr>
      <w:r>
        <w:rPr>
          <w:sz w:val="24"/>
        </w:rPr>
        <w:lastRenderedPageBreak/>
        <w:br w:type="page"/>
      </w:r>
    </w:p>
    <w:p w:rsidR="00A65A3C" w:rsidRDefault="00A65A3C" w:rsidP="00A65A3C">
      <w:pPr>
        <w:widowControl w:val="0"/>
        <w:jc w:val="center"/>
        <w:rPr>
          <w:rFonts w:ascii="Arial" w:hAnsi="Arial" w:cs="Arial"/>
          <w:b/>
          <w:sz w:val="24"/>
          <w:u w:val="single"/>
        </w:rPr>
      </w:pPr>
      <w:r w:rsidRPr="00E27FFC">
        <w:rPr>
          <w:rFonts w:ascii="Arial" w:hAnsi="Arial" w:cs="Arial"/>
          <w:b/>
          <w:sz w:val="24"/>
          <w:u w:val="single"/>
        </w:rPr>
        <w:lastRenderedPageBreak/>
        <w:t>Table of Contents</w:t>
      </w:r>
    </w:p>
    <w:p w:rsidR="003549EA" w:rsidRPr="00E27FFC" w:rsidRDefault="003549EA" w:rsidP="00A65A3C">
      <w:pPr>
        <w:widowControl w:val="0"/>
        <w:jc w:val="center"/>
        <w:rPr>
          <w:rFonts w:ascii="Arial" w:hAnsi="Arial" w:cs="Arial"/>
          <w:b/>
          <w:sz w:val="24"/>
        </w:rPr>
      </w:pPr>
    </w:p>
    <w:p w:rsidR="00A65A3C" w:rsidRPr="003549EA" w:rsidRDefault="00A65A3C" w:rsidP="00A65A3C">
      <w:pPr>
        <w:widowControl w:val="0"/>
        <w:jc w:val="center"/>
        <w:rPr>
          <w:rFonts w:ascii="Arial" w:hAnsi="Arial" w:cs="Arial"/>
          <w:b/>
          <w:sz w:val="24"/>
        </w:rPr>
      </w:pPr>
    </w:p>
    <w:p w:rsidR="00A65A3C" w:rsidRDefault="00A65A3C" w:rsidP="003549EA">
      <w:pPr>
        <w:widowControl w:val="0"/>
        <w:rPr>
          <w:rFonts w:ascii="Arial" w:hAnsi="Arial" w:cs="Arial"/>
          <w:b/>
          <w:sz w:val="24"/>
        </w:rPr>
      </w:pPr>
      <w:r w:rsidRPr="003549EA">
        <w:rPr>
          <w:rFonts w:ascii="Arial" w:hAnsi="Arial" w:cs="Arial"/>
          <w:b/>
          <w:sz w:val="24"/>
        </w:rPr>
        <w:t>I.</w:t>
      </w:r>
      <w:r w:rsidRPr="003549EA">
        <w:rPr>
          <w:rFonts w:ascii="Arial" w:hAnsi="Arial" w:cs="Arial"/>
          <w:b/>
          <w:sz w:val="24"/>
        </w:rPr>
        <w:tab/>
      </w:r>
      <w:r w:rsidR="003549EA" w:rsidRPr="003549EA">
        <w:rPr>
          <w:rFonts w:ascii="Arial" w:hAnsi="Arial" w:cs="Arial"/>
          <w:b/>
          <w:sz w:val="24"/>
        </w:rPr>
        <w:t>Introduction</w:t>
      </w:r>
      <w:r w:rsidRPr="003549EA">
        <w:rPr>
          <w:rFonts w:ascii="Arial" w:hAnsi="Arial" w:cs="Arial"/>
          <w:b/>
          <w:sz w:val="24"/>
        </w:rPr>
        <w:t>…............................................................………………….</w:t>
      </w:r>
      <w:r w:rsidRPr="003549EA">
        <w:rPr>
          <w:rFonts w:ascii="Arial" w:hAnsi="Arial" w:cs="Arial"/>
          <w:b/>
          <w:sz w:val="24"/>
        </w:rPr>
        <w:tab/>
      </w:r>
      <w:r w:rsidR="003549EA" w:rsidRPr="003549EA">
        <w:rPr>
          <w:rFonts w:ascii="Arial" w:hAnsi="Arial" w:cs="Arial"/>
          <w:b/>
          <w:sz w:val="24"/>
        </w:rPr>
        <w:t>5</w:t>
      </w:r>
      <w:r w:rsidR="003549EA">
        <w:rPr>
          <w:rFonts w:ascii="Arial" w:hAnsi="Arial" w:cs="Arial"/>
          <w:b/>
          <w:sz w:val="24"/>
        </w:rPr>
        <w:t xml:space="preserve"> – 6</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sidRPr="003549EA">
        <w:rPr>
          <w:rFonts w:ascii="Arial" w:hAnsi="Arial" w:cs="Arial"/>
          <w:b/>
          <w:sz w:val="24"/>
        </w:rPr>
        <w:t>II.</w:t>
      </w:r>
      <w:r w:rsidRPr="003549EA">
        <w:rPr>
          <w:rFonts w:ascii="Arial" w:hAnsi="Arial" w:cs="Arial"/>
          <w:b/>
          <w:sz w:val="24"/>
        </w:rPr>
        <w:tab/>
      </w:r>
      <w:r>
        <w:rPr>
          <w:rFonts w:ascii="Arial" w:hAnsi="Arial" w:cs="Arial"/>
          <w:b/>
          <w:sz w:val="24"/>
        </w:rPr>
        <w:t>Operating Guidelines</w:t>
      </w:r>
      <w:r w:rsidRPr="003549EA">
        <w:rPr>
          <w:rFonts w:ascii="Arial" w:hAnsi="Arial" w:cs="Arial"/>
          <w:b/>
          <w:sz w:val="24"/>
        </w:rPr>
        <w:t>................................................………………….</w:t>
      </w:r>
      <w:r w:rsidRPr="003549EA">
        <w:rPr>
          <w:rFonts w:ascii="Arial" w:hAnsi="Arial" w:cs="Arial"/>
          <w:b/>
          <w:sz w:val="24"/>
        </w:rPr>
        <w:tab/>
      </w:r>
      <w:r>
        <w:rPr>
          <w:rFonts w:ascii="Arial" w:hAnsi="Arial" w:cs="Arial"/>
          <w:b/>
          <w:sz w:val="24"/>
        </w:rPr>
        <w:t>6 – 7</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III.</w:t>
      </w:r>
      <w:r>
        <w:rPr>
          <w:rFonts w:ascii="Arial" w:hAnsi="Arial" w:cs="Arial"/>
          <w:b/>
          <w:sz w:val="24"/>
        </w:rPr>
        <w:tab/>
        <w:t>Teacher Responsibilities…………………………………………………</w:t>
      </w:r>
      <w:r>
        <w:rPr>
          <w:rFonts w:ascii="Arial" w:hAnsi="Arial" w:cs="Arial"/>
          <w:b/>
          <w:sz w:val="24"/>
        </w:rPr>
        <w:tab/>
        <w:t>7 – 8</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IV.</w:t>
      </w:r>
      <w:r>
        <w:rPr>
          <w:rFonts w:ascii="Arial" w:hAnsi="Arial" w:cs="Arial"/>
          <w:b/>
          <w:sz w:val="24"/>
        </w:rPr>
        <w:tab/>
        <w:t>Staff Development…………………………………………………………</w:t>
      </w:r>
      <w:r>
        <w:rPr>
          <w:rFonts w:ascii="Arial" w:hAnsi="Arial" w:cs="Arial"/>
          <w:b/>
          <w:sz w:val="24"/>
        </w:rPr>
        <w:tab/>
        <w:t>8</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V.</w:t>
      </w:r>
      <w:r>
        <w:rPr>
          <w:rFonts w:ascii="Arial" w:hAnsi="Arial" w:cs="Arial"/>
          <w:b/>
          <w:sz w:val="24"/>
        </w:rPr>
        <w:tab/>
        <w:t>Student Policy………………………………………………………………</w:t>
      </w:r>
      <w:r>
        <w:rPr>
          <w:rFonts w:ascii="Arial" w:hAnsi="Arial" w:cs="Arial"/>
          <w:b/>
          <w:sz w:val="24"/>
        </w:rPr>
        <w:tab/>
        <w:t>8 – 10</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VI.</w:t>
      </w:r>
      <w:r>
        <w:rPr>
          <w:rFonts w:ascii="Arial" w:hAnsi="Arial" w:cs="Arial"/>
          <w:b/>
          <w:sz w:val="24"/>
        </w:rPr>
        <w:tab/>
        <w:t>Course Schedule……………………………………………………………</w:t>
      </w:r>
      <w:r>
        <w:rPr>
          <w:rFonts w:ascii="Arial" w:hAnsi="Arial" w:cs="Arial"/>
          <w:b/>
          <w:sz w:val="24"/>
        </w:rPr>
        <w:tab/>
        <w:t>10</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VII.</w:t>
      </w:r>
      <w:r>
        <w:rPr>
          <w:rFonts w:ascii="Arial" w:hAnsi="Arial" w:cs="Arial"/>
          <w:b/>
          <w:sz w:val="24"/>
        </w:rPr>
        <w:tab/>
        <w:t>Calendar………………………………………………………………………</w:t>
      </w:r>
      <w:r>
        <w:rPr>
          <w:rFonts w:ascii="Arial" w:hAnsi="Arial" w:cs="Arial"/>
          <w:b/>
          <w:sz w:val="24"/>
        </w:rPr>
        <w:tab/>
        <w:t>11</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VIII.</w:t>
      </w:r>
      <w:r>
        <w:rPr>
          <w:rFonts w:ascii="Arial" w:hAnsi="Arial" w:cs="Arial"/>
          <w:b/>
          <w:sz w:val="24"/>
        </w:rPr>
        <w:tab/>
        <w:t>Class Cancellations and Interruptions….………………………………</w:t>
      </w:r>
      <w:r>
        <w:rPr>
          <w:rFonts w:ascii="Arial" w:hAnsi="Arial" w:cs="Arial"/>
          <w:b/>
          <w:sz w:val="24"/>
        </w:rPr>
        <w:tab/>
        <w:t>11</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IX.</w:t>
      </w:r>
      <w:r>
        <w:rPr>
          <w:rFonts w:ascii="Arial" w:hAnsi="Arial" w:cs="Arial"/>
          <w:b/>
          <w:sz w:val="24"/>
        </w:rPr>
        <w:tab/>
        <w:t>Textbooks and Materials...…………………………………………………</w:t>
      </w:r>
      <w:r>
        <w:rPr>
          <w:rFonts w:ascii="Arial" w:hAnsi="Arial" w:cs="Arial"/>
          <w:b/>
          <w:sz w:val="24"/>
        </w:rPr>
        <w:tab/>
        <w:t>11</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X.</w:t>
      </w:r>
      <w:r>
        <w:rPr>
          <w:rFonts w:ascii="Arial" w:hAnsi="Arial" w:cs="Arial"/>
          <w:b/>
          <w:sz w:val="24"/>
        </w:rPr>
        <w:tab/>
        <w:t>Substitute Teachers…………………………………………………………</w:t>
      </w:r>
      <w:r>
        <w:rPr>
          <w:rFonts w:ascii="Arial" w:hAnsi="Arial" w:cs="Arial"/>
          <w:b/>
          <w:sz w:val="24"/>
        </w:rPr>
        <w:tab/>
        <w:t>11</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XI.</w:t>
      </w:r>
      <w:r>
        <w:rPr>
          <w:rFonts w:ascii="Arial" w:hAnsi="Arial" w:cs="Arial"/>
          <w:b/>
          <w:sz w:val="24"/>
        </w:rPr>
        <w:tab/>
        <w:t>Field Trips…………..…………………………………………………………</w:t>
      </w:r>
      <w:r>
        <w:rPr>
          <w:rFonts w:ascii="Arial" w:hAnsi="Arial" w:cs="Arial"/>
          <w:b/>
          <w:sz w:val="24"/>
        </w:rPr>
        <w:tab/>
        <w:t>12</w:t>
      </w:r>
    </w:p>
    <w:p w:rsidR="003549EA" w:rsidRP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XII.</w:t>
      </w:r>
      <w:r>
        <w:rPr>
          <w:rFonts w:ascii="Arial" w:hAnsi="Arial" w:cs="Arial"/>
          <w:b/>
          <w:sz w:val="24"/>
        </w:rPr>
        <w:tab/>
        <w:t>Transportation of Materials...………………………………………………</w:t>
      </w:r>
      <w:r>
        <w:rPr>
          <w:rFonts w:ascii="Arial" w:hAnsi="Arial" w:cs="Arial"/>
          <w:b/>
          <w:sz w:val="24"/>
        </w:rPr>
        <w:tab/>
        <w:t>12</w:t>
      </w:r>
    </w:p>
    <w:p w:rsidR="003549EA" w:rsidRDefault="003549EA" w:rsidP="003549EA">
      <w:pPr>
        <w:widowControl w:val="0"/>
        <w:rPr>
          <w:rFonts w:ascii="Arial" w:hAnsi="Arial" w:cs="Arial"/>
          <w:b/>
          <w:sz w:val="24"/>
        </w:rPr>
      </w:pPr>
    </w:p>
    <w:p w:rsidR="003549EA" w:rsidRDefault="003549EA" w:rsidP="003549EA">
      <w:pPr>
        <w:widowControl w:val="0"/>
        <w:rPr>
          <w:rFonts w:ascii="Arial" w:hAnsi="Arial" w:cs="Arial"/>
          <w:b/>
          <w:sz w:val="24"/>
        </w:rPr>
      </w:pPr>
      <w:r>
        <w:rPr>
          <w:rFonts w:ascii="Arial" w:hAnsi="Arial" w:cs="Arial"/>
          <w:b/>
          <w:sz w:val="24"/>
        </w:rPr>
        <w:t>XIII.</w:t>
      </w:r>
      <w:r>
        <w:rPr>
          <w:rFonts w:ascii="Arial" w:hAnsi="Arial" w:cs="Arial"/>
          <w:b/>
          <w:sz w:val="24"/>
        </w:rPr>
        <w:tab/>
        <w:t>Visitations……………..………………………………………………………</w:t>
      </w:r>
      <w:r>
        <w:rPr>
          <w:rFonts w:ascii="Arial" w:hAnsi="Arial" w:cs="Arial"/>
          <w:b/>
          <w:sz w:val="24"/>
        </w:rPr>
        <w:tab/>
        <w:t>12</w:t>
      </w:r>
    </w:p>
    <w:p w:rsidR="003549EA" w:rsidRPr="003549EA" w:rsidRDefault="003549EA" w:rsidP="003549EA">
      <w:pPr>
        <w:widowControl w:val="0"/>
        <w:rPr>
          <w:rFonts w:ascii="Arial" w:hAnsi="Arial" w:cs="Arial"/>
          <w:b/>
          <w:sz w:val="24"/>
        </w:rPr>
      </w:pPr>
    </w:p>
    <w:p w:rsidR="003549EA" w:rsidRDefault="008B3983" w:rsidP="003549EA">
      <w:pPr>
        <w:widowControl w:val="0"/>
        <w:rPr>
          <w:rFonts w:ascii="Arial" w:hAnsi="Arial" w:cs="Arial"/>
          <w:b/>
          <w:sz w:val="24"/>
        </w:rPr>
      </w:pPr>
      <w:r>
        <w:rPr>
          <w:rFonts w:ascii="Arial" w:hAnsi="Arial" w:cs="Arial"/>
          <w:b/>
          <w:sz w:val="24"/>
        </w:rPr>
        <w:t xml:space="preserve">Instructional Planning Committee, Scheduling </w:t>
      </w:r>
      <w:proofErr w:type="gramStart"/>
      <w:r>
        <w:rPr>
          <w:rFonts w:ascii="Arial" w:hAnsi="Arial" w:cs="Arial"/>
          <w:b/>
          <w:sz w:val="24"/>
        </w:rPr>
        <w:t>Timeline.……………………</w:t>
      </w:r>
      <w:proofErr w:type="gramEnd"/>
      <w:r>
        <w:rPr>
          <w:rFonts w:ascii="Arial" w:hAnsi="Arial" w:cs="Arial"/>
          <w:b/>
          <w:sz w:val="24"/>
        </w:rPr>
        <w:tab/>
        <w:t>13</w:t>
      </w:r>
    </w:p>
    <w:p w:rsidR="003549EA" w:rsidRPr="003549EA" w:rsidRDefault="003549EA" w:rsidP="003549EA">
      <w:pPr>
        <w:widowControl w:val="0"/>
        <w:rPr>
          <w:rFonts w:ascii="Arial" w:hAnsi="Arial" w:cs="Arial"/>
          <w:b/>
          <w:sz w:val="24"/>
        </w:rPr>
      </w:pPr>
    </w:p>
    <w:p w:rsidR="00A65A3C" w:rsidRPr="008B3983" w:rsidRDefault="00A65A3C" w:rsidP="008B3983">
      <w:pPr>
        <w:widowControl w:val="0"/>
        <w:jc w:val="center"/>
        <w:rPr>
          <w:rFonts w:ascii="Arial" w:hAnsi="Arial" w:cs="Arial"/>
          <w:b/>
          <w:sz w:val="24"/>
          <w:szCs w:val="24"/>
        </w:rPr>
      </w:pPr>
      <w:r w:rsidRPr="00E27FFC">
        <w:rPr>
          <w:rFonts w:ascii="Arial" w:hAnsi="Arial" w:cs="Arial"/>
          <w:b/>
          <w:sz w:val="24"/>
        </w:rPr>
        <w:t>APPENDI</w:t>
      </w:r>
      <w:r w:rsidR="008B3983">
        <w:rPr>
          <w:rFonts w:ascii="Arial" w:hAnsi="Arial" w:cs="Arial"/>
          <w:b/>
          <w:sz w:val="24"/>
        </w:rPr>
        <w:t xml:space="preserve">X: Distance Learning </w:t>
      </w:r>
      <w:r w:rsidRPr="008B3983">
        <w:rPr>
          <w:rFonts w:ascii="Arial" w:hAnsi="Arial" w:cs="Arial"/>
          <w:b/>
          <w:sz w:val="24"/>
          <w:szCs w:val="24"/>
        </w:rPr>
        <w:t>Student Agreement Form</w:t>
      </w:r>
    </w:p>
    <w:p w:rsidR="00BA0175" w:rsidRDefault="00BA0175">
      <w:pPr>
        <w:rPr>
          <w:sz w:val="24"/>
        </w:rPr>
      </w:pPr>
      <w:r>
        <w:rPr>
          <w:sz w:val="24"/>
        </w:rPr>
        <w:br w:type="page"/>
      </w:r>
    </w:p>
    <w:p w:rsidR="00BA0175" w:rsidRDefault="00BA0175">
      <w:pPr>
        <w:rPr>
          <w:sz w:val="24"/>
        </w:rPr>
      </w:pPr>
    </w:p>
    <w:p w:rsidR="002F6FC6" w:rsidRDefault="002F6FC6">
      <w:pPr>
        <w:rPr>
          <w:sz w:val="24"/>
        </w:rPr>
        <w:sectPr w:rsidR="002F6FC6" w:rsidSect="00593E28">
          <w:footerReference w:type="even" r:id="rId16"/>
          <w:footerReference w:type="default" r:id="rId17"/>
          <w:type w:val="continuous"/>
          <w:pgSz w:w="12240" w:h="15840"/>
          <w:pgMar w:top="1440" w:right="1008" w:bottom="1440" w:left="1440" w:header="720" w:footer="720" w:gutter="0"/>
          <w:pgNumType w:start="1"/>
          <w:cols w:space="720"/>
        </w:sectPr>
      </w:pPr>
    </w:p>
    <w:p w:rsidR="002F6FC6" w:rsidRDefault="002F6FC6">
      <w:pPr>
        <w:rPr>
          <w:sz w:val="24"/>
        </w:rPr>
      </w:pPr>
      <w:r>
        <w:rPr>
          <w:sz w:val="24"/>
        </w:rPr>
        <w:lastRenderedPageBreak/>
        <w:t>I.</w:t>
      </w:r>
      <w:r>
        <w:rPr>
          <w:sz w:val="24"/>
        </w:rPr>
        <w:tab/>
        <w:t>INTRODUCTION</w:t>
      </w:r>
    </w:p>
    <w:p w:rsidR="002F6FC6" w:rsidRDefault="002F6FC6">
      <w:pPr>
        <w:rPr>
          <w:sz w:val="24"/>
        </w:rPr>
      </w:pPr>
    </w:p>
    <w:p w:rsidR="002F6FC6" w:rsidRDefault="002F6FC6">
      <w:pPr>
        <w:numPr>
          <w:ilvl w:val="0"/>
          <w:numId w:val="4"/>
        </w:numPr>
        <w:rPr>
          <w:sz w:val="24"/>
        </w:rPr>
      </w:pPr>
      <w:r>
        <w:rPr>
          <w:sz w:val="24"/>
          <w:u w:val="single"/>
        </w:rPr>
        <w:t>Project Goal</w:t>
      </w:r>
      <w:r>
        <w:rPr>
          <w:sz w:val="24"/>
        </w:rPr>
        <w:t xml:space="preserve"> - The primary goal of the </w:t>
      </w:r>
      <w:r w:rsidR="007040A1">
        <w:rPr>
          <w:sz w:val="24"/>
        </w:rPr>
        <w:t>WSWHE BOCES</w:t>
      </w:r>
      <w:r>
        <w:rPr>
          <w:sz w:val="24"/>
        </w:rPr>
        <w:t xml:space="preserve"> Distance Learning Network is to expand educational and vocational opportunities.</w:t>
      </w:r>
    </w:p>
    <w:p w:rsidR="002F6FC6" w:rsidRDefault="002F6FC6">
      <w:pPr>
        <w:ind w:left="720"/>
        <w:rPr>
          <w:sz w:val="24"/>
        </w:rPr>
      </w:pPr>
    </w:p>
    <w:p w:rsidR="002F6FC6" w:rsidRDefault="002F6FC6">
      <w:pPr>
        <w:numPr>
          <w:ilvl w:val="0"/>
          <w:numId w:val="4"/>
        </w:numPr>
        <w:rPr>
          <w:sz w:val="24"/>
        </w:rPr>
      </w:pPr>
      <w:r>
        <w:rPr>
          <w:sz w:val="24"/>
          <w:u w:val="single"/>
        </w:rPr>
        <w:t>Project Description</w:t>
      </w:r>
      <w:r>
        <w:rPr>
          <w:sz w:val="24"/>
        </w:rPr>
        <w:t xml:space="preserve"> - The </w:t>
      </w:r>
      <w:r w:rsidR="007040A1">
        <w:rPr>
          <w:sz w:val="24"/>
        </w:rPr>
        <w:t>WSWHE BOCES Distance Learning Network</w:t>
      </w:r>
      <w:r>
        <w:rPr>
          <w:sz w:val="24"/>
        </w:rPr>
        <w:t xml:space="preserve"> is a multi-way, fully interactive, full-motion video and audio system using fiber optic cable and telecommunications equipment to connect specifically designed classrooms in the participating school districts.</w:t>
      </w:r>
    </w:p>
    <w:p w:rsidR="002F6FC6" w:rsidRDefault="002F6FC6">
      <w:pPr>
        <w:rPr>
          <w:sz w:val="24"/>
        </w:rPr>
      </w:pPr>
    </w:p>
    <w:p w:rsidR="002F6FC6" w:rsidRDefault="002F6FC6">
      <w:pPr>
        <w:numPr>
          <w:ilvl w:val="0"/>
          <w:numId w:val="4"/>
        </w:numPr>
        <w:rPr>
          <w:sz w:val="24"/>
        </w:rPr>
      </w:pPr>
      <w:r>
        <w:rPr>
          <w:sz w:val="24"/>
          <w:u w:val="single"/>
        </w:rPr>
        <w:t>Distance Learning</w:t>
      </w:r>
      <w:r>
        <w:rPr>
          <w:sz w:val="24"/>
        </w:rPr>
        <w:t xml:space="preserve"> - </w:t>
      </w:r>
      <w:r w:rsidR="007040A1">
        <w:rPr>
          <w:sz w:val="24"/>
        </w:rPr>
        <w:t xml:space="preserve">The WSWHE BOCES Distance Learning Network </w:t>
      </w:r>
      <w:r>
        <w:rPr>
          <w:sz w:val="24"/>
        </w:rPr>
        <w:t>uses real time integrative full-motion video and telecommunications technology to enable a teacher and students in a distance learning classroom in one school to see, hear, and talk to students in comparably equipped classrooms in other schools in the network.  The simultaneously interactive environment means that teacher and students remain in visual and verbal communication at all times during the class.</w:t>
      </w:r>
    </w:p>
    <w:p w:rsidR="002F6FC6" w:rsidRDefault="002F6FC6">
      <w:pPr>
        <w:rPr>
          <w:sz w:val="24"/>
        </w:rPr>
      </w:pPr>
    </w:p>
    <w:p w:rsidR="002F6FC6" w:rsidRPr="00DA52EF" w:rsidRDefault="00097AE2">
      <w:pPr>
        <w:numPr>
          <w:ilvl w:val="0"/>
          <w:numId w:val="4"/>
        </w:numPr>
        <w:rPr>
          <w:sz w:val="24"/>
        </w:rPr>
      </w:pPr>
      <w:r>
        <w:rPr>
          <w:sz w:val="24"/>
          <w:u w:val="single"/>
        </w:rPr>
        <w:t>Project Participants</w:t>
      </w:r>
      <w:r w:rsidR="002F6FC6">
        <w:rPr>
          <w:sz w:val="24"/>
        </w:rPr>
        <w:t xml:space="preserve"> - Courses were first offered in the 1</w:t>
      </w:r>
      <w:r w:rsidR="0041733A">
        <w:rPr>
          <w:sz w:val="24"/>
        </w:rPr>
        <w:t>996-97 school year</w:t>
      </w:r>
      <w:r w:rsidR="0041733A" w:rsidRPr="00DA52EF">
        <w:rPr>
          <w:sz w:val="24"/>
        </w:rPr>
        <w:t xml:space="preserve">.  </w:t>
      </w:r>
      <w:r w:rsidR="005F68EC">
        <w:rPr>
          <w:sz w:val="24"/>
        </w:rPr>
        <w:t>Fifteen (15</w:t>
      </w:r>
      <w:r w:rsidR="00F3549A" w:rsidRPr="00DA52EF">
        <w:rPr>
          <w:sz w:val="24"/>
        </w:rPr>
        <w:t>)</w:t>
      </w:r>
      <w:r w:rsidR="0078352E" w:rsidRPr="00DA52EF">
        <w:rPr>
          <w:sz w:val="24"/>
        </w:rPr>
        <w:t xml:space="preserve"> </w:t>
      </w:r>
      <w:r w:rsidR="004D22A6" w:rsidRPr="00DA52EF">
        <w:rPr>
          <w:sz w:val="24"/>
        </w:rPr>
        <w:t xml:space="preserve">districts </w:t>
      </w:r>
      <w:r w:rsidR="002F6FC6" w:rsidRPr="00DA52EF">
        <w:rPr>
          <w:sz w:val="24"/>
        </w:rPr>
        <w:t>are currently participating in the project:</w:t>
      </w:r>
    </w:p>
    <w:p w:rsidR="002F6FC6" w:rsidRDefault="002F6FC6">
      <w:pPr>
        <w:rPr>
          <w:sz w:val="24"/>
        </w:rPr>
      </w:pPr>
    </w:p>
    <w:p w:rsidR="00F3549A" w:rsidRDefault="00F3549A" w:rsidP="00F3549A">
      <w:pPr>
        <w:ind w:left="720" w:firstLine="720"/>
        <w:rPr>
          <w:sz w:val="24"/>
        </w:rPr>
      </w:pPr>
      <w:r>
        <w:rPr>
          <w:sz w:val="24"/>
        </w:rPr>
        <w:t>Argyle</w:t>
      </w:r>
      <w:r>
        <w:rPr>
          <w:sz w:val="24"/>
        </w:rPr>
        <w:tab/>
        <w:t>(2 DL rooms)</w:t>
      </w:r>
      <w:r>
        <w:rPr>
          <w:sz w:val="24"/>
        </w:rPr>
        <w:tab/>
      </w:r>
      <w:r>
        <w:rPr>
          <w:sz w:val="24"/>
        </w:rPr>
        <w:tab/>
      </w:r>
      <w:r>
        <w:rPr>
          <w:sz w:val="24"/>
        </w:rPr>
        <w:tab/>
        <w:t>Hartford (2 DL rooms)</w:t>
      </w:r>
    </w:p>
    <w:p w:rsidR="00F3549A" w:rsidRDefault="00F3549A" w:rsidP="00F3549A">
      <w:pPr>
        <w:keepLines/>
        <w:ind w:firstLine="1440"/>
        <w:rPr>
          <w:sz w:val="24"/>
        </w:rPr>
      </w:pPr>
      <w:r>
        <w:rPr>
          <w:sz w:val="24"/>
        </w:rPr>
        <w:t>Cambridge</w:t>
      </w:r>
      <w:r>
        <w:rPr>
          <w:sz w:val="24"/>
        </w:rPr>
        <w:tab/>
      </w:r>
      <w:r>
        <w:rPr>
          <w:sz w:val="24"/>
        </w:rPr>
        <w:tab/>
      </w:r>
      <w:r>
        <w:rPr>
          <w:sz w:val="24"/>
        </w:rPr>
        <w:tab/>
      </w:r>
      <w:r>
        <w:rPr>
          <w:sz w:val="24"/>
        </w:rPr>
        <w:tab/>
        <w:t>Indian Lake</w:t>
      </w:r>
    </w:p>
    <w:p w:rsidR="00F3549A" w:rsidRDefault="00F3549A" w:rsidP="00F3549A">
      <w:pPr>
        <w:keepLines/>
        <w:ind w:firstLine="1440"/>
        <w:rPr>
          <w:sz w:val="24"/>
        </w:rPr>
      </w:pPr>
      <w:r>
        <w:rPr>
          <w:sz w:val="24"/>
        </w:rPr>
        <w:t>Corinth</w:t>
      </w:r>
      <w:r>
        <w:rPr>
          <w:sz w:val="24"/>
        </w:rPr>
        <w:tab/>
      </w:r>
      <w:r>
        <w:rPr>
          <w:sz w:val="24"/>
        </w:rPr>
        <w:tab/>
      </w:r>
      <w:r>
        <w:rPr>
          <w:sz w:val="24"/>
        </w:rPr>
        <w:tab/>
      </w:r>
      <w:r>
        <w:rPr>
          <w:sz w:val="24"/>
        </w:rPr>
        <w:tab/>
      </w:r>
      <w:proofErr w:type="spellStart"/>
      <w:r>
        <w:rPr>
          <w:sz w:val="24"/>
        </w:rPr>
        <w:t>Johnsburg</w:t>
      </w:r>
      <w:proofErr w:type="spellEnd"/>
      <w:r>
        <w:rPr>
          <w:sz w:val="24"/>
        </w:rPr>
        <w:tab/>
      </w:r>
    </w:p>
    <w:p w:rsidR="00F3549A" w:rsidRDefault="00F3549A" w:rsidP="00F3549A">
      <w:pPr>
        <w:keepLines/>
        <w:ind w:firstLine="1440"/>
        <w:rPr>
          <w:sz w:val="24"/>
        </w:rPr>
      </w:pPr>
      <w:r>
        <w:rPr>
          <w:sz w:val="24"/>
        </w:rPr>
        <w:t>Fort Ann</w:t>
      </w:r>
      <w:r>
        <w:rPr>
          <w:sz w:val="24"/>
        </w:rPr>
        <w:tab/>
      </w:r>
      <w:r>
        <w:rPr>
          <w:sz w:val="24"/>
        </w:rPr>
        <w:tab/>
      </w:r>
      <w:r>
        <w:rPr>
          <w:sz w:val="24"/>
        </w:rPr>
        <w:tab/>
      </w:r>
      <w:r>
        <w:rPr>
          <w:sz w:val="24"/>
        </w:rPr>
        <w:tab/>
        <w:t>Salem</w:t>
      </w:r>
    </w:p>
    <w:p w:rsidR="00F3549A" w:rsidRDefault="00F3549A" w:rsidP="00F3549A">
      <w:pPr>
        <w:keepLines/>
        <w:ind w:firstLine="1440"/>
        <w:rPr>
          <w:sz w:val="24"/>
        </w:rPr>
      </w:pPr>
      <w:r>
        <w:rPr>
          <w:sz w:val="24"/>
        </w:rPr>
        <w:t>Fort Edward</w:t>
      </w:r>
      <w:r>
        <w:rPr>
          <w:sz w:val="24"/>
        </w:rPr>
        <w:tab/>
      </w:r>
      <w:r>
        <w:rPr>
          <w:sz w:val="24"/>
        </w:rPr>
        <w:tab/>
      </w:r>
      <w:r>
        <w:rPr>
          <w:sz w:val="24"/>
        </w:rPr>
        <w:tab/>
      </w:r>
      <w:r>
        <w:rPr>
          <w:sz w:val="24"/>
        </w:rPr>
        <w:tab/>
        <w:t xml:space="preserve">Schuylerville </w:t>
      </w:r>
      <w:r w:rsidRPr="00A50B91">
        <w:rPr>
          <w:sz w:val="24"/>
        </w:rPr>
        <w:t>(3</w:t>
      </w:r>
      <w:r>
        <w:rPr>
          <w:sz w:val="24"/>
        </w:rPr>
        <w:t xml:space="preserve"> DL rooms)</w:t>
      </w:r>
      <w:r>
        <w:rPr>
          <w:sz w:val="24"/>
        </w:rPr>
        <w:tab/>
      </w:r>
      <w:r w:rsidDel="0078352E">
        <w:rPr>
          <w:sz w:val="24"/>
        </w:rPr>
        <w:t xml:space="preserve"> </w:t>
      </w:r>
    </w:p>
    <w:p w:rsidR="00F3549A" w:rsidRDefault="00F3549A" w:rsidP="00F3549A">
      <w:pPr>
        <w:keepLines/>
        <w:ind w:firstLine="1440"/>
        <w:rPr>
          <w:sz w:val="24"/>
        </w:rPr>
      </w:pPr>
      <w:r>
        <w:rPr>
          <w:sz w:val="24"/>
        </w:rPr>
        <w:t>Galway (2 DL rooms)</w:t>
      </w:r>
      <w:r>
        <w:rPr>
          <w:sz w:val="24"/>
        </w:rPr>
        <w:tab/>
        <w:t xml:space="preserve">                        </w:t>
      </w:r>
      <w:r w:rsidR="005F68EC">
        <w:rPr>
          <w:sz w:val="24"/>
        </w:rPr>
        <w:t>Warrensburg</w:t>
      </w:r>
    </w:p>
    <w:p w:rsidR="00F3549A" w:rsidRDefault="00F3549A" w:rsidP="00F3549A">
      <w:pPr>
        <w:keepLines/>
        <w:ind w:firstLine="1440"/>
        <w:rPr>
          <w:sz w:val="24"/>
        </w:rPr>
      </w:pPr>
      <w:r>
        <w:rPr>
          <w:sz w:val="24"/>
        </w:rPr>
        <w:t>Granville</w:t>
      </w:r>
      <w:r w:rsidDel="00A57DAC">
        <w:rPr>
          <w:sz w:val="24"/>
        </w:rPr>
        <w:t xml:space="preserve"> </w:t>
      </w:r>
      <w:r>
        <w:rPr>
          <w:sz w:val="24"/>
        </w:rPr>
        <w:t>(2 DL rooms)</w:t>
      </w:r>
      <w:r>
        <w:rPr>
          <w:sz w:val="24"/>
        </w:rPr>
        <w:tab/>
      </w:r>
      <w:r>
        <w:rPr>
          <w:sz w:val="24"/>
        </w:rPr>
        <w:tab/>
      </w:r>
      <w:r w:rsidR="005F68EC">
        <w:rPr>
          <w:sz w:val="24"/>
        </w:rPr>
        <w:t>Whitehall</w:t>
      </w:r>
    </w:p>
    <w:p w:rsidR="007040A1" w:rsidRDefault="00F3549A" w:rsidP="00F3549A">
      <w:pPr>
        <w:keepLines/>
        <w:ind w:firstLine="1440"/>
        <w:rPr>
          <w:sz w:val="24"/>
        </w:rPr>
      </w:pPr>
      <w:r>
        <w:rPr>
          <w:sz w:val="24"/>
        </w:rPr>
        <w:t>Hadley-Luzerne</w:t>
      </w:r>
      <w:r>
        <w:rPr>
          <w:sz w:val="24"/>
        </w:rPr>
        <w:tab/>
      </w:r>
      <w:r w:rsidR="00DA52EF">
        <w:rPr>
          <w:sz w:val="24"/>
        </w:rPr>
        <w:tab/>
      </w:r>
      <w:r w:rsidR="00DA52EF">
        <w:rPr>
          <w:sz w:val="24"/>
        </w:rPr>
        <w:tab/>
      </w:r>
      <w:r w:rsidR="00542B45">
        <w:rPr>
          <w:sz w:val="24"/>
        </w:rPr>
        <w:tab/>
      </w:r>
      <w:r w:rsidR="00542B45">
        <w:rPr>
          <w:sz w:val="24"/>
        </w:rPr>
        <w:tab/>
      </w:r>
      <w:r w:rsidR="00542B45">
        <w:rPr>
          <w:sz w:val="24"/>
        </w:rPr>
        <w:tab/>
      </w:r>
      <w:r w:rsidR="00542B45">
        <w:rPr>
          <w:sz w:val="24"/>
        </w:rPr>
        <w:tab/>
      </w:r>
    </w:p>
    <w:p w:rsidR="002F6FC6" w:rsidRDefault="002F6FC6">
      <w:pPr>
        <w:rPr>
          <w:sz w:val="24"/>
        </w:rPr>
      </w:pPr>
      <w:r>
        <w:rPr>
          <w:sz w:val="24"/>
        </w:rPr>
        <w:tab/>
      </w:r>
      <w:r>
        <w:rPr>
          <w:sz w:val="24"/>
        </w:rPr>
        <w:tab/>
      </w:r>
    </w:p>
    <w:p w:rsidR="00F3549A" w:rsidRDefault="005F68EC" w:rsidP="00F3549A">
      <w:pPr>
        <w:ind w:left="1440"/>
        <w:rPr>
          <w:sz w:val="24"/>
        </w:rPr>
      </w:pPr>
      <w:r w:rsidRPr="005F68EC">
        <w:rPr>
          <w:sz w:val="24"/>
        </w:rPr>
        <w:t>Forty-four (44</w:t>
      </w:r>
      <w:r w:rsidR="00F3549A" w:rsidRPr="005F68EC">
        <w:rPr>
          <w:sz w:val="24"/>
        </w:rPr>
        <w:t>)</w:t>
      </w:r>
      <w:r w:rsidR="00F3549A" w:rsidRPr="00DA52EF">
        <w:rPr>
          <w:sz w:val="24"/>
        </w:rPr>
        <w:t xml:space="preserve"> additional sites in the Capital Region BOCES, Franklin-Essex-Hamilton BOCES, Hamilton-Fulton-Montgomery BOCES, and </w:t>
      </w:r>
      <w:proofErr w:type="spellStart"/>
      <w:r w:rsidR="00F3549A" w:rsidRPr="00DA52EF">
        <w:rPr>
          <w:sz w:val="24"/>
        </w:rPr>
        <w:t>Questar</w:t>
      </w:r>
      <w:proofErr w:type="spellEnd"/>
      <w:r w:rsidR="00F3549A" w:rsidRPr="00DA52EF">
        <w:rPr>
          <w:sz w:val="24"/>
        </w:rPr>
        <w:t xml:space="preserve"> III regions are also directly connected to the system, along with sites in the Champlain Valley Educational Services and Orange-Ulster BOCES regions</w:t>
      </w:r>
      <w:r w:rsidR="00F3549A">
        <w:rPr>
          <w:sz w:val="24"/>
        </w:rPr>
        <w:t xml:space="preserve"> </w:t>
      </w:r>
    </w:p>
    <w:p w:rsidR="00BB4FDA" w:rsidRDefault="00BB4FDA">
      <w:pPr>
        <w:rPr>
          <w:sz w:val="24"/>
        </w:rPr>
      </w:pPr>
      <w:r>
        <w:rPr>
          <w:sz w:val="24"/>
        </w:rPr>
        <w:br w:type="page"/>
      </w:r>
    </w:p>
    <w:p w:rsidR="002F6FC6" w:rsidRDefault="002F6FC6">
      <w:pPr>
        <w:ind w:left="1440" w:hanging="720"/>
        <w:rPr>
          <w:sz w:val="24"/>
        </w:rPr>
      </w:pPr>
      <w:r>
        <w:rPr>
          <w:sz w:val="24"/>
        </w:rPr>
        <w:lastRenderedPageBreak/>
        <w:t>E.</w:t>
      </w:r>
      <w:r>
        <w:rPr>
          <w:sz w:val="24"/>
        </w:rPr>
        <w:tab/>
      </w:r>
      <w:r>
        <w:rPr>
          <w:sz w:val="24"/>
          <w:u w:val="single"/>
        </w:rPr>
        <w:t>The Distance Learning Classroom</w:t>
      </w:r>
      <w:r>
        <w:rPr>
          <w:sz w:val="24"/>
        </w:rPr>
        <w:t xml:space="preserve"> - The classroom in which the teacher is located is the host site.  The classrooms to which a host site transmits are called the remote sites.</w:t>
      </w:r>
    </w:p>
    <w:p w:rsidR="002F6FC6" w:rsidRDefault="002F6FC6">
      <w:pPr>
        <w:rPr>
          <w:sz w:val="24"/>
        </w:rPr>
      </w:pPr>
    </w:p>
    <w:p w:rsidR="002F6FC6" w:rsidRDefault="002F6FC6">
      <w:pPr>
        <w:ind w:left="1440"/>
        <w:rPr>
          <w:sz w:val="24"/>
        </w:rPr>
      </w:pPr>
      <w:r>
        <w:rPr>
          <w:sz w:val="24"/>
        </w:rPr>
        <w:t xml:space="preserve">Each distance learning classroom is similarly equipped with two-way, fully interactive audio/video equipment.  </w:t>
      </w:r>
      <w:r w:rsidR="002A5866" w:rsidRPr="00A50B91">
        <w:rPr>
          <w:sz w:val="24"/>
        </w:rPr>
        <w:t>Most distance learning classrooms utilize the following equipment:</w:t>
      </w:r>
    </w:p>
    <w:p w:rsidR="002F6FC6" w:rsidRDefault="002F6FC6">
      <w:pPr>
        <w:rPr>
          <w:sz w:val="24"/>
        </w:rPr>
      </w:pPr>
    </w:p>
    <w:p w:rsidR="002F6FC6" w:rsidRDefault="002F6FC6">
      <w:pPr>
        <w:numPr>
          <w:ilvl w:val="0"/>
          <w:numId w:val="5"/>
        </w:numPr>
        <w:rPr>
          <w:sz w:val="24"/>
        </w:rPr>
      </w:pPr>
      <w:proofErr w:type="gramStart"/>
      <w:r>
        <w:rPr>
          <w:sz w:val="24"/>
        </w:rPr>
        <w:t>an</w:t>
      </w:r>
      <w:proofErr w:type="gramEnd"/>
      <w:r>
        <w:rPr>
          <w:sz w:val="24"/>
        </w:rPr>
        <w:t xml:space="preserve"> overhead-mounted document camera to display visual material and serve as an “electronic chalkboard</w:t>
      </w:r>
      <w:r w:rsidR="00985B8E">
        <w:rPr>
          <w:sz w:val="24"/>
        </w:rPr>
        <w:t>.”</w:t>
      </w:r>
    </w:p>
    <w:p w:rsidR="002F6FC6" w:rsidRDefault="002F6FC6">
      <w:pPr>
        <w:numPr>
          <w:ilvl w:val="0"/>
          <w:numId w:val="5"/>
        </w:numPr>
        <w:rPr>
          <w:sz w:val="24"/>
        </w:rPr>
      </w:pPr>
      <w:proofErr w:type="gramStart"/>
      <w:r>
        <w:rPr>
          <w:sz w:val="24"/>
        </w:rPr>
        <w:t>a</w:t>
      </w:r>
      <w:proofErr w:type="gramEnd"/>
      <w:r>
        <w:rPr>
          <w:sz w:val="24"/>
        </w:rPr>
        <w:t xml:space="preserve"> camera focused on the teacher</w:t>
      </w:r>
      <w:r w:rsidR="00C87D0D">
        <w:rPr>
          <w:rFonts w:ascii="CG Times" w:hAnsi="CG Times"/>
          <w:sz w:val="24"/>
        </w:rPr>
        <w:t>.</w:t>
      </w:r>
      <w:r w:rsidR="0078352E">
        <w:rPr>
          <w:rFonts w:ascii="CG Times" w:hAnsi="CG Times"/>
          <w:sz w:val="24"/>
        </w:rPr>
        <w:t xml:space="preserve">  </w:t>
      </w:r>
      <w:r w:rsidR="0078352E" w:rsidRPr="00654BAA">
        <w:rPr>
          <w:sz w:val="24"/>
        </w:rPr>
        <w:t>In most rooms, this camera is in the front of the room.</w:t>
      </w:r>
    </w:p>
    <w:p w:rsidR="002F6FC6" w:rsidRDefault="002F6FC6">
      <w:pPr>
        <w:numPr>
          <w:ilvl w:val="0"/>
          <w:numId w:val="5"/>
        </w:numPr>
        <w:rPr>
          <w:sz w:val="24"/>
        </w:rPr>
      </w:pPr>
      <w:proofErr w:type="gramStart"/>
      <w:r>
        <w:rPr>
          <w:sz w:val="24"/>
        </w:rPr>
        <w:t>a</w:t>
      </w:r>
      <w:proofErr w:type="gramEnd"/>
      <w:r>
        <w:rPr>
          <w:sz w:val="24"/>
        </w:rPr>
        <w:t xml:space="preserve"> camera </w:t>
      </w:r>
      <w:r w:rsidR="0078352E">
        <w:rPr>
          <w:sz w:val="24"/>
        </w:rPr>
        <w:t xml:space="preserve">in the front of the room </w:t>
      </w:r>
      <w:r>
        <w:rPr>
          <w:sz w:val="24"/>
        </w:rPr>
        <w:t>focused on the students</w:t>
      </w:r>
      <w:r w:rsidR="00C87D0D">
        <w:rPr>
          <w:sz w:val="24"/>
        </w:rPr>
        <w:t>.</w:t>
      </w:r>
    </w:p>
    <w:p w:rsidR="002F6FC6" w:rsidRDefault="002F6FC6">
      <w:pPr>
        <w:numPr>
          <w:ilvl w:val="0"/>
          <w:numId w:val="5"/>
        </w:numPr>
        <w:rPr>
          <w:sz w:val="24"/>
        </w:rPr>
      </w:pPr>
      <w:proofErr w:type="gramStart"/>
      <w:r>
        <w:rPr>
          <w:sz w:val="24"/>
        </w:rPr>
        <w:t>microphones</w:t>
      </w:r>
      <w:proofErr w:type="gramEnd"/>
      <w:r>
        <w:rPr>
          <w:sz w:val="24"/>
        </w:rPr>
        <w:t xml:space="preserve"> located throughout the room</w:t>
      </w:r>
      <w:r w:rsidR="00570FDC">
        <w:rPr>
          <w:sz w:val="24"/>
        </w:rPr>
        <w:t>.</w:t>
      </w:r>
    </w:p>
    <w:p w:rsidR="002F6FC6" w:rsidRDefault="002F6FC6">
      <w:pPr>
        <w:numPr>
          <w:ilvl w:val="0"/>
          <w:numId w:val="5"/>
        </w:numPr>
        <w:rPr>
          <w:sz w:val="24"/>
        </w:rPr>
      </w:pPr>
      <w:proofErr w:type="gramStart"/>
      <w:r>
        <w:rPr>
          <w:sz w:val="24"/>
        </w:rPr>
        <w:t>a</w:t>
      </w:r>
      <w:proofErr w:type="gramEnd"/>
      <w:r>
        <w:rPr>
          <w:sz w:val="24"/>
        </w:rPr>
        <w:t xml:space="preserve"> sufficient amount of diffused light to transmit video properly</w:t>
      </w:r>
      <w:r w:rsidR="00C87D0D">
        <w:rPr>
          <w:sz w:val="24"/>
        </w:rPr>
        <w:t>.</w:t>
      </w:r>
    </w:p>
    <w:p w:rsidR="002F6FC6" w:rsidRDefault="0078352E">
      <w:pPr>
        <w:numPr>
          <w:ilvl w:val="0"/>
          <w:numId w:val="5"/>
        </w:numPr>
        <w:rPr>
          <w:sz w:val="24"/>
        </w:rPr>
      </w:pPr>
      <w:proofErr w:type="gramStart"/>
      <w:r>
        <w:rPr>
          <w:sz w:val="24"/>
        </w:rPr>
        <w:t>t</w:t>
      </w:r>
      <w:r w:rsidRPr="00654BAA">
        <w:rPr>
          <w:sz w:val="24"/>
        </w:rPr>
        <w:t>wo</w:t>
      </w:r>
      <w:proofErr w:type="gramEnd"/>
      <w:r w:rsidRPr="00654BAA">
        <w:rPr>
          <w:sz w:val="24"/>
        </w:rPr>
        <w:t xml:space="preserve"> displays (most often one projection system and one LCD flat panel display) in the front of the room for student and teacher viewing of each remote site and any material displayed by means of the document camera, computer, and interactive whiteboard panel.</w:t>
      </w:r>
    </w:p>
    <w:p w:rsidR="002F6FC6" w:rsidRDefault="002F6FC6">
      <w:pPr>
        <w:numPr>
          <w:ilvl w:val="0"/>
          <w:numId w:val="5"/>
        </w:numPr>
        <w:rPr>
          <w:sz w:val="24"/>
        </w:rPr>
      </w:pPr>
      <w:proofErr w:type="gramStart"/>
      <w:r>
        <w:rPr>
          <w:sz w:val="24"/>
        </w:rPr>
        <w:t>teacher</w:t>
      </w:r>
      <w:proofErr w:type="gramEnd"/>
      <w:r>
        <w:rPr>
          <w:sz w:val="24"/>
        </w:rPr>
        <w:t xml:space="preserve"> station touch screen controls to select the camera to be active and to adjust the camera (pan, tilt, and zoom)</w:t>
      </w:r>
      <w:r w:rsidR="00C87D0D">
        <w:rPr>
          <w:sz w:val="24"/>
        </w:rPr>
        <w:t>.</w:t>
      </w:r>
    </w:p>
    <w:p w:rsidR="0078352E" w:rsidRPr="00654BAA" w:rsidRDefault="0078352E" w:rsidP="0078352E">
      <w:pPr>
        <w:widowControl w:val="0"/>
        <w:numPr>
          <w:ilvl w:val="0"/>
          <w:numId w:val="5"/>
        </w:numPr>
        <w:rPr>
          <w:sz w:val="24"/>
        </w:rPr>
      </w:pPr>
      <w:proofErr w:type="gramStart"/>
      <w:r>
        <w:rPr>
          <w:sz w:val="24"/>
        </w:rPr>
        <w:t>a</w:t>
      </w:r>
      <w:proofErr w:type="gramEnd"/>
      <w:r w:rsidRPr="00654BAA">
        <w:rPr>
          <w:sz w:val="24"/>
        </w:rPr>
        <w:t xml:space="preserve"> </w:t>
      </w:r>
      <w:r w:rsidRPr="00DA52EF">
        <w:rPr>
          <w:sz w:val="24"/>
        </w:rPr>
        <w:t>phone/</w:t>
      </w:r>
      <w:r w:rsidR="00F3549A" w:rsidRPr="00DA52EF">
        <w:rPr>
          <w:sz w:val="24"/>
        </w:rPr>
        <w:t>copier/scanner</w:t>
      </w:r>
      <w:r w:rsidRPr="00654BAA">
        <w:rPr>
          <w:sz w:val="24"/>
        </w:rPr>
        <w:t xml:space="preserve"> to transmit hardcopy between sites (quizzes, homework, instructions, etc.) and to contact students individually through a phone call.</w:t>
      </w:r>
    </w:p>
    <w:p w:rsidR="002F6FC6" w:rsidRDefault="002F6FC6">
      <w:pPr>
        <w:rPr>
          <w:sz w:val="24"/>
        </w:rPr>
      </w:pPr>
    </w:p>
    <w:p w:rsidR="002F6FC6" w:rsidRDefault="002F6FC6">
      <w:pPr>
        <w:ind w:left="1440"/>
        <w:rPr>
          <w:sz w:val="24"/>
        </w:rPr>
      </w:pPr>
      <w:r>
        <w:rPr>
          <w:sz w:val="24"/>
        </w:rPr>
        <w:t>Equipment for new sites will be determined based on current research and the</w:t>
      </w:r>
      <w:r w:rsidR="00985199">
        <w:rPr>
          <w:sz w:val="24"/>
        </w:rPr>
        <w:t xml:space="preserve"> latest </w:t>
      </w:r>
      <w:r>
        <w:rPr>
          <w:sz w:val="24"/>
        </w:rPr>
        <w:t>viable technology available.  All sites will be completely interoperable.</w:t>
      </w:r>
    </w:p>
    <w:p w:rsidR="00735C71" w:rsidRDefault="00735C71">
      <w:pPr>
        <w:ind w:left="1440"/>
        <w:rPr>
          <w:sz w:val="24"/>
        </w:rPr>
      </w:pPr>
    </w:p>
    <w:p w:rsidR="00985B8E" w:rsidRDefault="00985B8E" w:rsidP="00E200CD">
      <w:pPr>
        <w:ind w:left="1440"/>
        <w:rPr>
          <w:sz w:val="24"/>
        </w:rPr>
      </w:pPr>
    </w:p>
    <w:p w:rsidR="00735C71" w:rsidRDefault="00735C71" w:rsidP="00E200CD">
      <w:pPr>
        <w:ind w:left="1440"/>
        <w:rPr>
          <w:sz w:val="24"/>
        </w:rPr>
      </w:pPr>
    </w:p>
    <w:p w:rsidR="002F6FC6" w:rsidRDefault="002F6FC6">
      <w:pPr>
        <w:rPr>
          <w:sz w:val="24"/>
        </w:rPr>
      </w:pPr>
      <w:r>
        <w:rPr>
          <w:sz w:val="24"/>
        </w:rPr>
        <w:t>II.</w:t>
      </w:r>
      <w:r>
        <w:rPr>
          <w:sz w:val="24"/>
        </w:rPr>
        <w:tab/>
        <w:t>OPERATING GUIDELINES</w:t>
      </w:r>
    </w:p>
    <w:p w:rsidR="002F6FC6" w:rsidRDefault="002F6FC6">
      <w:pPr>
        <w:rPr>
          <w:sz w:val="24"/>
        </w:rPr>
      </w:pPr>
    </w:p>
    <w:p w:rsidR="002F6FC6" w:rsidRDefault="002F6FC6">
      <w:pPr>
        <w:ind w:left="720"/>
        <w:rPr>
          <w:sz w:val="24"/>
        </w:rPr>
      </w:pPr>
      <w:r>
        <w:rPr>
          <w:sz w:val="24"/>
        </w:rPr>
        <w:t xml:space="preserve">The </w:t>
      </w:r>
      <w:r w:rsidR="0078352E">
        <w:rPr>
          <w:sz w:val="24"/>
        </w:rPr>
        <w:t>Distance Learning</w:t>
      </w:r>
      <w:r>
        <w:rPr>
          <w:sz w:val="24"/>
        </w:rPr>
        <w:t xml:space="preserve"> Network is an exciting venture including several school districts in the Washington-Saratoga-Warren-Hamilton-Essex BOCES region.  As teachers and administrators, we understand that this is a new project and that there will be changes and adjustments which may have to be made as the project develops and expands.  As a starting point, we agree to try, in good faith, to work together within the parameters of the following general guidelines:</w:t>
      </w:r>
    </w:p>
    <w:p w:rsidR="002F6FC6" w:rsidRDefault="002F6FC6">
      <w:pPr>
        <w:rPr>
          <w:sz w:val="24"/>
        </w:rPr>
      </w:pPr>
    </w:p>
    <w:p w:rsidR="002F6FC6" w:rsidRDefault="002F6FC6">
      <w:pPr>
        <w:numPr>
          <w:ilvl w:val="0"/>
          <w:numId w:val="6"/>
        </w:numPr>
        <w:rPr>
          <w:sz w:val="24"/>
        </w:rPr>
      </w:pPr>
      <w:r>
        <w:rPr>
          <w:sz w:val="24"/>
        </w:rPr>
        <w:t xml:space="preserve">The purpose of the </w:t>
      </w:r>
      <w:r w:rsidR="000919D3">
        <w:rPr>
          <w:sz w:val="24"/>
        </w:rPr>
        <w:t>WSWHE BOCES Distance Learning Network</w:t>
      </w:r>
      <w:r>
        <w:rPr>
          <w:sz w:val="24"/>
        </w:rPr>
        <w:t xml:space="preserve"> is to improve and expand student learning opportunities.</w:t>
      </w:r>
    </w:p>
    <w:p w:rsidR="002F6FC6" w:rsidRDefault="002F6FC6">
      <w:pPr>
        <w:ind w:left="1440"/>
        <w:rPr>
          <w:sz w:val="24"/>
        </w:rPr>
      </w:pPr>
    </w:p>
    <w:p w:rsidR="002F6FC6" w:rsidRDefault="002F6FC6">
      <w:pPr>
        <w:numPr>
          <w:ilvl w:val="0"/>
          <w:numId w:val="6"/>
        </w:numPr>
        <w:rPr>
          <w:sz w:val="24"/>
        </w:rPr>
      </w:pPr>
      <w:r>
        <w:rPr>
          <w:sz w:val="24"/>
        </w:rPr>
        <w:t xml:space="preserve">Teacher participation in the </w:t>
      </w:r>
      <w:r w:rsidR="000919D3">
        <w:rPr>
          <w:sz w:val="24"/>
        </w:rPr>
        <w:t xml:space="preserve">WSWHE BOCES Distance Learning Network </w:t>
      </w:r>
      <w:r>
        <w:rPr>
          <w:sz w:val="24"/>
        </w:rPr>
        <w:t>is voluntary.  Local district teachers will have priority to conduct identified network courses during regular school hours.</w:t>
      </w:r>
    </w:p>
    <w:p w:rsidR="002F6FC6" w:rsidRDefault="002F6FC6">
      <w:pPr>
        <w:rPr>
          <w:sz w:val="24"/>
        </w:rPr>
      </w:pPr>
    </w:p>
    <w:p w:rsidR="00D72322" w:rsidRDefault="00D72322">
      <w:pPr>
        <w:rPr>
          <w:sz w:val="24"/>
        </w:rPr>
      </w:pPr>
      <w:r>
        <w:rPr>
          <w:sz w:val="24"/>
        </w:rPr>
        <w:br w:type="page"/>
      </w:r>
    </w:p>
    <w:p w:rsidR="00D72322" w:rsidRDefault="00D72322" w:rsidP="00D72322">
      <w:pPr>
        <w:rPr>
          <w:sz w:val="24"/>
        </w:rPr>
      </w:pPr>
      <w:r>
        <w:rPr>
          <w:sz w:val="24"/>
        </w:rPr>
        <w:lastRenderedPageBreak/>
        <w:t>II.</w:t>
      </w:r>
      <w:r>
        <w:rPr>
          <w:sz w:val="24"/>
        </w:rPr>
        <w:tab/>
        <w:t>OPERATING GUIDELINES (continued)</w:t>
      </w:r>
    </w:p>
    <w:p w:rsidR="00D72322" w:rsidRPr="00D72322" w:rsidRDefault="00D72322" w:rsidP="00D72322">
      <w:pPr>
        <w:rPr>
          <w:sz w:val="24"/>
        </w:rPr>
      </w:pPr>
    </w:p>
    <w:p w:rsidR="002F6FC6" w:rsidRDefault="002F6FC6">
      <w:pPr>
        <w:numPr>
          <w:ilvl w:val="0"/>
          <w:numId w:val="6"/>
        </w:numPr>
        <w:rPr>
          <w:sz w:val="24"/>
        </w:rPr>
      </w:pPr>
      <w:r>
        <w:rPr>
          <w:sz w:val="24"/>
        </w:rPr>
        <w:t>The Instructional Planning Committee (IPC) meets regularly to coordinate this program.  See appendix for a description of the Committee functions and composition.</w:t>
      </w:r>
    </w:p>
    <w:p w:rsidR="00C87D0D" w:rsidRDefault="00C87D0D" w:rsidP="00E200CD">
      <w:pPr>
        <w:pStyle w:val="ListParagraph"/>
        <w:rPr>
          <w:sz w:val="24"/>
        </w:rPr>
      </w:pPr>
    </w:p>
    <w:p w:rsidR="002F6FC6" w:rsidRDefault="002F6FC6">
      <w:pPr>
        <w:numPr>
          <w:ilvl w:val="0"/>
          <w:numId w:val="6"/>
        </w:numPr>
        <w:rPr>
          <w:sz w:val="24"/>
        </w:rPr>
      </w:pPr>
      <w:r>
        <w:rPr>
          <w:sz w:val="24"/>
        </w:rPr>
        <w:t>A program evaluation design will be developed.  The IPC will oversee this evaluation design and implement it annually.</w:t>
      </w:r>
    </w:p>
    <w:p w:rsidR="002F6FC6" w:rsidRDefault="002F6FC6">
      <w:pPr>
        <w:rPr>
          <w:sz w:val="24"/>
        </w:rPr>
      </w:pPr>
    </w:p>
    <w:p w:rsidR="002F6FC6" w:rsidRDefault="002F6FC6">
      <w:pPr>
        <w:numPr>
          <w:ilvl w:val="0"/>
          <w:numId w:val="6"/>
        </w:numPr>
        <w:rPr>
          <w:sz w:val="24"/>
        </w:rPr>
      </w:pPr>
      <w:r>
        <w:rPr>
          <w:sz w:val="24"/>
        </w:rPr>
        <w:t xml:space="preserve">In order to support a teacher’s participation in the </w:t>
      </w:r>
      <w:r w:rsidR="000919D3">
        <w:rPr>
          <w:sz w:val="24"/>
        </w:rPr>
        <w:t>WSWHE BOCES Distance Learning Network</w:t>
      </w:r>
      <w:r>
        <w:rPr>
          <w:sz w:val="24"/>
        </w:rPr>
        <w:t>, coaching and mentoring are encouraged.</w:t>
      </w:r>
    </w:p>
    <w:p w:rsidR="002F6FC6" w:rsidRDefault="002F6FC6">
      <w:pPr>
        <w:rPr>
          <w:sz w:val="24"/>
        </w:rPr>
      </w:pPr>
    </w:p>
    <w:p w:rsidR="002F6FC6" w:rsidRDefault="002F6FC6">
      <w:pPr>
        <w:numPr>
          <w:ilvl w:val="0"/>
          <w:numId w:val="6"/>
        </w:numPr>
        <w:rPr>
          <w:sz w:val="24"/>
        </w:rPr>
      </w:pPr>
      <w:r>
        <w:rPr>
          <w:sz w:val="24"/>
        </w:rPr>
        <w:t>BOCES will provide a single point of contact for resolving technical problems.  This information will be posted in each distance learning classroom.</w:t>
      </w:r>
    </w:p>
    <w:p w:rsidR="002F6FC6" w:rsidRDefault="002F6FC6">
      <w:pPr>
        <w:rPr>
          <w:sz w:val="24"/>
        </w:rPr>
      </w:pPr>
    </w:p>
    <w:p w:rsidR="002F6FC6" w:rsidRDefault="002F6FC6">
      <w:pPr>
        <w:numPr>
          <w:ilvl w:val="0"/>
          <w:numId w:val="6"/>
        </w:numPr>
        <w:rPr>
          <w:sz w:val="24"/>
        </w:rPr>
      </w:pPr>
      <w:r>
        <w:rPr>
          <w:sz w:val="24"/>
        </w:rPr>
        <w:t>Each district is required to provide an administrative and technical point of contact.  This information will be posted in each distance learning classroom.</w:t>
      </w:r>
    </w:p>
    <w:p w:rsidR="002F6FC6" w:rsidRDefault="002F6FC6">
      <w:pPr>
        <w:rPr>
          <w:sz w:val="24"/>
        </w:rPr>
      </w:pPr>
    </w:p>
    <w:p w:rsidR="002F6FC6" w:rsidRDefault="002F6FC6">
      <w:pPr>
        <w:numPr>
          <w:ilvl w:val="0"/>
          <w:numId w:val="6"/>
        </w:numPr>
        <w:rPr>
          <w:sz w:val="24"/>
        </w:rPr>
      </w:pPr>
      <w:r>
        <w:rPr>
          <w:sz w:val="24"/>
        </w:rPr>
        <w:t>Teacher training will be provided before and during the school year as determined by the Instructional Planning Committee.</w:t>
      </w:r>
    </w:p>
    <w:p w:rsidR="002F6FC6" w:rsidRDefault="002F6FC6">
      <w:pPr>
        <w:rPr>
          <w:sz w:val="24"/>
        </w:rPr>
      </w:pPr>
    </w:p>
    <w:p w:rsidR="002F6FC6" w:rsidRDefault="002F6FC6">
      <w:pPr>
        <w:numPr>
          <w:ilvl w:val="0"/>
          <w:numId w:val="6"/>
        </w:numPr>
        <w:rPr>
          <w:sz w:val="24"/>
        </w:rPr>
      </w:pPr>
      <w:r>
        <w:rPr>
          <w:sz w:val="24"/>
        </w:rPr>
        <w:t>Classroom supervision is a desirable component of an effective distance learning environment and will be provided at each distance learning site, as determined by the building principals.</w:t>
      </w:r>
    </w:p>
    <w:p w:rsidR="002F6FC6" w:rsidRDefault="002F6FC6">
      <w:pPr>
        <w:rPr>
          <w:sz w:val="24"/>
        </w:rPr>
      </w:pPr>
    </w:p>
    <w:p w:rsidR="002F6FC6" w:rsidRDefault="00CF26B2">
      <w:pPr>
        <w:numPr>
          <w:ilvl w:val="0"/>
          <w:numId w:val="6"/>
        </w:numPr>
        <w:rPr>
          <w:sz w:val="24"/>
        </w:rPr>
      </w:pPr>
      <w:r>
        <w:rPr>
          <w:sz w:val="24"/>
        </w:rPr>
        <w:t>WSWHE BOCES Distance Learning Network</w:t>
      </w:r>
      <w:r w:rsidR="002F6FC6">
        <w:rPr>
          <w:sz w:val="24"/>
        </w:rPr>
        <w:t xml:space="preserve"> class enrollment will reflect consideration of course content, teacher input, and local contractual arrangements.</w:t>
      </w:r>
    </w:p>
    <w:p w:rsidR="002F6FC6" w:rsidRDefault="002F6FC6">
      <w:pPr>
        <w:rPr>
          <w:sz w:val="24"/>
        </w:rPr>
      </w:pPr>
    </w:p>
    <w:p w:rsidR="002F6FC6" w:rsidRDefault="002F6FC6">
      <w:pPr>
        <w:numPr>
          <w:ilvl w:val="0"/>
          <w:numId w:val="6"/>
        </w:numPr>
        <w:rPr>
          <w:sz w:val="24"/>
        </w:rPr>
      </w:pPr>
      <w:r>
        <w:rPr>
          <w:sz w:val="24"/>
        </w:rPr>
        <w:t xml:space="preserve">Every effort will be made to accommodate visitors. (see </w:t>
      </w:r>
      <w:r w:rsidR="00AE4CE9">
        <w:rPr>
          <w:sz w:val="24"/>
        </w:rPr>
        <w:t xml:space="preserve">Section </w:t>
      </w:r>
      <w:r>
        <w:rPr>
          <w:sz w:val="24"/>
        </w:rPr>
        <w:t>XIII)</w:t>
      </w:r>
    </w:p>
    <w:p w:rsidR="002F6FC6" w:rsidRDefault="002F6FC6">
      <w:pPr>
        <w:rPr>
          <w:sz w:val="24"/>
        </w:rPr>
      </w:pPr>
    </w:p>
    <w:p w:rsidR="002F6FC6" w:rsidRDefault="002F6FC6">
      <w:pPr>
        <w:ind w:left="720"/>
        <w:rPr>
          <w:sz w:val="24"/>
        </w:rPr>
      </w:pPr>
      <w:r>
        <w:rPr>
          <w:sz w:val="24"/>
        </w:rPr>
        <w:t xml:space="preserve">Any understanding dealing strictly with the </w:t>
      </w:r>
      <w:r w:rsidR="00CF26B2">
        <w:rPr>
          <w:sz w:val="24"/>
        </w:rPr>
        <w:t xml:space="preserve">WSWHE BOCES Distance Learning </w:t>
      </w:r>
      <w:r>
        <w:rPr>
          <w:sz w:val="24"/>
        </w:rPr>
        <w:t>project</w:t>
      </w:r>
      <w:r w:rsidR="00CF26B2">
        <w:rPr>
          <w:sz w:val="24"/>
        </w:rPr>
        <w:t xml:space="preserve"> </w:t>
      </w:r>
      <w:r>
        <w:rPr>
          <w:sz w:val="24"/>
        </w:rPr>
        <w:t xml:space="preserve">does not change or replace any agreement or practice currently enforced in the local school districts.  </w:t>
      </w:r>
    </w:p>
    <w:p w:rsidR="002C3D4E" w:rsidRDefault="002C3D4E">
      <w:pPr>
        <w:ind w:left="720"/>
        <w:rPr>
          <w:sz w:val="24"/>
        </w:rPr>
      </w:pPr>
    </w:p>
    <w:p w:rsidR="002F6FC6" w:rsidRDefault="002F6FC6">
      <w:pPr>
        <w:rPr>
          <w:sz w:val="24"/>
        </w:rPr>
      </w:pPr>
    </w:p>
    <w:p w:rsidR="002F6FC6" w:rsidRDefault="002F6FC6">
      <w:pPr>
        <w:rPr>
          <w:sz w:val="24"/>
        </w:rPr>
      </w:pPr>
      <w:r>
        <w:rPr>
          <w:sz w:val="24"/>
        </w:rPr>
        <w:t>III.</w:t>
      </w:r>
      <w:r>
        <w:rPr>
          <w:sz w:val="24"/>
        </w:rPr>
        <w:tab/>
        <w:t>TEACHER RESPONSIBILITIES</w:t>
      </w:r>
    </w:p>
    <w:p w:rsidR="002F6FC6" w:rsidRDefault="002F6FC6">
      <w:pPr>
        <w:rPr>
          <w:sz w:val="24"/>
        </w:rPr>
      </w:pPr>
    </w:p>
    <w:p w:rsidR="002F6FC6" w:rsidRDefault="002F6FC6">
      <w:pPr>
        <w:ind w:left="720"/>
        <w:rPr>
          <w:sz w:val="24"/>
        </w:rPr>
      </w:pPr>
      <w:r>
        <w:rPr>
          <w:sz w:val="24"/>
        </w:rPr>
        <w:t xml:space="preserve">The responsibilities of teachers participating in the </w:t>
      </w:r>
      <w:r w:rsidR="002A62A0">
        <w:rPr>
          <w:sz w:val="24"/>
        </w:rPr>
        <w:t xml:space="preserve">WSWHE BOCES Distance Learning Network </w:t>
      </w:r>
      <w:r>
        <w:rPr>
          <w:sz w:val="24"/>
        </w:rPr>
        <w:t>are essentially the same as any teacher in the respective school districts.</w:t>
      </w:r>
    </w:p>
    <w:p w:rsidR="002F6FC6" w:rsidRDefault="002F6FC6">
      <w:pPr>
        <w:rPr>
          <w:sz w:val="24"/>
        </w:rPr>
      </w:pPr>
    </w:p>
    <w:p w:rsidR="002F6FC6" w:rsidRDefault="002F6FC6">
      <w:pPr>
        <w:rPr>
          <w:sz w:val="24"/>
        </w:rPr>
      </w:pPr>
      <w:r>
        <w:rPr>
          <w:sz w:val="24"/>
        </w:rPr>
        <w:tab/>
        <w:t xml:space="preserve">Distance learning instruction does entail, however, several unique responsibilities.  </w:t>
      </w:r>
      <w:r>
        <w:rPr>
          <w:sz w:val="24"/>
        </w:rPr>
        <w:tab/>
        <w:t xml:space="preserve">Teachers in the distance learning program will: </w:t>
      </w:r>
    </w:p>
    <w:p w:rsidR="002F6FC6" w:rsidRDefault="002F6FC6">
      <w:pPr>
        <w:rPr>
          <w:sz w:val="24"/>
        </w:rPr>
      </w:pPr>
    </w:p>
    <w:p w:rsidR="002F6FC6" w:rsidRDefault="002F6FC6">
      <w:pPr>
        <w:numPr>
          <w:ilvl w:val="0"/>
          <w:numId w:val="1"/>
        </w:numPr>
        <w:rPr>
          <w:sz w:val="24"/>
        </w:rPr>
      </w:pPr>
      <w:proofErr w:type="gramStart"/>
      <w:r>
        <w:rPr>
          <w:sz w:val="24"/>
        </w:rPr>
        <w:t>develop</w:t>
      </w:r>
      <w:proofErr w:type="gramEnd"/>
      <w:r>
        <w:rPr>
          <w:sz w:val="24"/>
        </w:rPr>
        <w:t xml:space="preserve"> course descriptions in accordance with the time line developed by the Instructional Planning Committee.  The time line is included in the Appendix,</w:t>
      </w:r>
    </w:p>
    <w:p w:rsidR="002F6FC6" w:rsidRDefault="002F6FC6">
      <w:pPr>
        <w:ind w:left="1440"/>
        <w:rPr>
          <w:sz w:val="24"/>
        </w:rPr>
      </w:pPr>
    </w:p>
    <w:p w:rsidR="00D72322" w:rsidRDefault="002F6FC6">
      <w:pPr>
        <w:numPr>
          <w:ilvl w:val="0"/>
          <w:numId w:val="1"/>
        </w:numPr>
        <w:rPr>
          <w:sz w:val="24"/>
        </w:rPr>
      </w:pPr>
      <w:r>
        <w:rPr>
          <w:sz w:val="24"/>
        </w:rPr>
        <w:t>use prescribed equipment,</w:t>
      </w:r>
    </w:p>
    <w:p w:rsidR="00D72322" w:rsidRDefault="00D72322">
      <w:pPr>
        <w:rPr>
          <w:sz w:val="24"/>
        </w:rPr>
      </w:pPr>
      <w:r>
        <w:rPr>
          <w:sz w:val="24"/>
        </w:rPr>
        <w:br w:type="page"/>
      </w:r>
    </w:p>
    <w:p w:rsidR="002F6FC6" w:rsidRDefault="00D72322" w:rsidP="00D72322">
      <w:pPr>
        <w:rPr>
          <w:sz w:val="24"/>
        </w:rPr>
      </w:pPr>
      <w:r>
        <w:rPr>
          <w:sz w:val="24"/>
        </w:rPr>
        <w:lastRenderedPageBreak/>
        <w:t>III.</w:t>
      </w:r>
      <w:r>
        <w:rPr>
          <w:sz w:val="24"/>
        </w:rPr>
        <w:tab/>
        <w:t>TEACHER RESPONSIBILITIES (continued)</w:t>
      </w:r>
    </w:p>
    <w:p w:rsidR="002F6FC6" w:rsidRDefault="002F6FC6">
      <w:pPr>
        <w:rPr>
          <w:sz w:val="24"/>
        </w:rPr>
      </w:pPr>
    </w:p>
    <w:p w:rsidR="002F6FC6" w:rsidRDefault="002F6FC6">
      <w:pPr>
        <w:numPr>
          <w:ilvl w:val="0"/>
          <w:numId w:val="1"/>
        </w:numPr>
        <w:rPr>
          <w:sz w:val="24"/>
        </w:rPr>
      </w:pPr>
      <w:r>
        <w:rPr>
          <w:sz w:val="24"/>
        </w:rPr>
        <w:t>send student class records and information to remote sites,</w:t>
      </w:r>
    </w:p>
    <w:p w:rsidR="002F6FC6" w:rsidRDefault="002F6FC6">
      <w:pPr>
        <w:rPr>
          <w:sz w:val="24"/>
        </w:rPr>
      </w:pPr>
    </w:p>
    <w:p w:rsidR="002F6FC6" w:rsidRDefault="002F6FC6">
      <w:pPr>
        <w:numPr>
          <w:ilvl w:val="0"/>
          <w:numId w:val="1"/>
        </w:numPr>
        <w:rPr>
          <w:sz w:val="24"/>
        </w:rPr>
      </w:pPr>
      <w:r>
        <w:rPr>
          <w:sz w:val="24"/>
        </w:rPr>
        <w:t>develop at least three emergency lesson plans to be used by substitutes,</w:t>
      </w:r>
    </w:p>
    <w:p w:rsidR="002F6FC6" w:rsidRDefault="002F6FC6">
      <w:pPr>
        <w:rPr>
          <w:sz w:val="24"/>
        </w:rPr>
      </w:pPr>
    </w:p>
    <w:p w:rsidR="002F6FC6" w:rsidRDefault="002F6FC6">
      <w:pPr>
        <w:numPr>
          <w:ilvl w:val="0"/>
          <w:numId w:val="1"/>
        </w:numPr>
        <w:rPr>
          <w:sz w:val="24"/>
        </w:rPr>
      </w:pPr>
      <w:r>
        <w:rPr>
          <w:sz w:val="24"/>
        </w:rPr>
        <w:t xml:space="preserve">provide opportunities for students to make up missed work and to obtain additional assistance, </w:t>
      </w:r>
    </w:p>
    <w:p w:rsidR="002F6FC6" w:rsidRDefault="002F6FC6">
      <w:pPr>
        <w:rPr>
          <w:sz w:val="24"/>
        </w:rPr>
      </w:pPr>
    </w:p>
    <w:p w:rsidR="002F6FC6" w:rsidRDefault="002F6FC6">
      <w:pPr>
        <w:numPr>
          <w:ilvl w:val="0"/>
          <w:numId w:val="1"/>
        </w:numPr>
        <w:rPr>
          <w:sz w:val="24"/>
        </w:rPr>
      </w:pPr>
      <w:proofErr w:type="gramStart"/>
      <w:r>
        <w:rPr>
          <w:sz w:val="24"/>
        </w:rPr>
        <w:t>communicate</w:t>
      </w:r>
      <w:proofErr w:type="gramEnd"/>
      <w:r>
        <w:rPr>
          <w:sz w:val="24"/>
        </w:rPr>
        <w:t xml:space="preserve"> with parents as needed.</w:t>
      </w:r>
    </w:p>
    <w:p w:rsidR="002F6FC6" w:rsidRDefault="002F6FC6">
      <w:pPr>
        <w:rPr>
          <w:sz w:val="24"/>
        </w:rPr>
      </w:pPr>
    </w:p>
    <w:p w:rsidR="002F6FC6" w:rsidRDefault="002F6FC6">
      <w:pPr>
        <w:ind w:left="720"/>
        <w:rPr>
          <w:sz w:val="24"/>
        </w:rPr>
      </w:pPr>
      <w:r>
        <w:rPr>
          <w:sz w:val="24"/>
        </w:rPr>
        <w:t>Overall discipline will be the responsibility of the host site teacher.  Persistent or serious problems</w:t>
      </w:r>
      <w:r w:rsidR="00985199">
        <w:rPr>
          <w:sz w:val="24"/>
        </w:rPr>
        <w:t xml:space="preserve"> will be the responsibility of </w:t>
      </w:r>
      <w:r>
        <w:rPr>
          <w:sz w:val="24"/>
        </w:rPr>
        <w:t>the administrative point of contact at each site.</w:t>
      </w:r>
    </w:p>
    <w:p w:rsidR="00B42961" w:rsidRDefault="00B42961">
      <w:pPr>
        <w:ind w:left="720"/>
        <w:rPr>
          <w:sz w:val="24"/>
        </w:rPr>
      </w:pPr>
    </w:p>
    <w:p w:rsidR="002F6FC6" w:rsidRDefault="002F6FC6">
      <w:pPr>
        <w:rPr>
          <w:sz w:val="24"/>
        </w:rPr>
      </w:pPr>
    </w:p>
    <w:p w:rsidR="002F6FC6" w:rsidRDefault="002F6FC6">
      <w:pPr>
        <w:rPr>
          <w:sz w:val="24"/>
        </w:rPr>
      </w:pPr>
      <w:r>
        <w:rPr>
          <w:sz w:val="24"/>
        </w:rPr>
        <w:t>IV.</w:t>
      </w:r>
      <w:r>
        <w:rPr>
          <w:sz w:val="24"/>
        </w:rPr>
        <w:tab/>
        <w:t>STAFF DEVELOPMENT</w:t>
      </w:r>
    </w:p>
    <w:p w:rsidR="002F6FC6" w:rsidRDefault="002F6FC6">
      <w:pPr>
        <w:rPr>
          <w:sz w:val="24"/>
        </w:rPr>
      </w:pPr>
    </w:p>
    <w:p w:rsidR="002F6FC6" w:rsidRDefault="002F6FC6">
      <w:pPr>
        <w:ind w:left="720"/>
        <w:rPr>
          <w:sz w:val="24"/>
        </w:rPr>
      </w:pPr>
      <w:r>
        <w:rPr>
          <w:sz w:val="24"/>
        </w:rPr>
        <w:t xml:space="preserve">Any staff member teaching a course on the </w:t>
      </w:r>
      <w:r w:rsidR="002A62A0">
        <w:rPr>
          <w:sz w:val="24"/>
        </w:rPr>
        <w:t xml:space="preserve">WSWHE BOCES Distance Learning Network </w:t>
      </w:r>
      <w:r>
        <w:rPr>
          <w:sz w:val="24"/>
        </w:rPr>
        <w:t>is required to complete training.</w:t>
      </w:r>
    </w:p>
    <w:p w:rsidR="002F6FC6" w:rsidRDefault="002F6FC6">
      <w:pPr>
        <w:rPr>
          <w:sz w:val="24"/>
        </w:rPr>
      </w:pPr>
    </w:p>
    <w:p w:rsidR="002F6FC6" w:rsidRDefault="002F6FC6">
      <w:pPr>
        <w:ind w:left="720"/>
        <w:rPr>
          <w:sz w:val="24"/>
        </w:rPr>
      </w:pPr>
      <w:r>
        <w:rPr>
          <w:sz w:val="24"/>
        </w:rPr>
        <w:t xml:space="preserve">During training, the teacher will learn how to operate the distance learning system and its component parts </w:t>
      </w:r>
      <w:r w:rsidR="002A62A0" w:rsidRPr="002A62A0">
        <w:rPr>
          <w:sz w:val="24"/>
        </w:rPr>
        <w:t>(e.g. cameras, touch panel control system)</w:t>
      </w:r>
      <w:r w:rsidR="002A62A0">
        <w:rPr>
          <w:sz w:val="24"/>
        </w:rPr>
        <w:t xml:space="preserve"> </w:t>
      </w:r>
      <w:r>
        <w:rPr>
          <w:sz w:val="24"/>
        </w:rPr>
        <w:t>and prepare and deliver a short lesson, using the equipment to transmit to at least one other site.</w:t>
      </w:r>
    </w:p>
    <w:p w:rsidR="002F6FC6" w:rsidRDefault="002F6FC6">
      <w:pPr>
        <w:rPr>
          <w:sz w:val="24"/>
        </w:rPr>
      </w:pPr>
    </w:p>
    <w:p w:rsidR="002F6FC6" w:rsidRDefault="002F6FC6">
      <w:pPr>
        <w:ind w:left="2160" w:hanging="720"/>
        <w:rPr>
          <w:sz w:val="24"/>
        </w:rPr>
      </w:pPr>
      <w:r>
        <w:rPr>
          <w:sz w:val="24"/>
        </w:rPr>
        <w:t>A.</w:t>
      </w:r>
      <w:r>
        <w:rPr>
          <w:sz w:val="24"/>
        </w:rPr>
        <w:tab/>
        <w:t>Teacher training will be conducted during the summer months or at convenient times within the school year.  On-going staff development support will be addressed by the Instructional Planning Committee.</w:t>
      </w:r>
    </w:p>
    <w:p w:rsidR="002F6FC6" w:rsidRDefault="002F6FC6">
      <w:pPr>
        <w:rPr>
          <w:sz w:val="24"/>
        </w:rPr>
      </w:pPr>
    </w:p>
    <w:p w:rsidR="002F6FC6" w:rsidRDefault="002F6FC6">
      <w:pPr>
        <w:ind w:left="2160" w:hanging="720"/>
        <w:rPr>
          <w:sz w:val="24"/>
        </w:rPr>
      </w:pPr>
      <w:r>
        <w:rPr>
          <w:sz w:val="24"/>
        </w:rPr>
        <w:t>B.</w:t>
      </w:r>
      <w:r>
        <w:rPr>
          <w:sz w:val="24"/>
        </w:rPr>
        <w:tab/>
        <w:t xml:space="preserve">Additional staff, such as substitute teachers, teacher aides, room monitors, and media specialists may be trained at the discretion of participating school districts.  </w:t>
      </w:r>
    </w:p>
    <w:p w:rsidR="002F6FC6" w:rsidRDefault="002F6FC6">
      <w:pPr>
        <w:rPr>
          <w:sz w:val="24"/>
        </w:rPr>
      </w:pPr>
    </w:p>
    <w:p w:rsidR="002F6FC6" w:rsidRDefault="002F6FC6">
      <w:pPr>
        <w:ind w:left="2160" w:hanging="720"/>
        <w:rPr>
          <w:sz w:val="24"/>
        </w:rPr>
      </w:pPr>
      <w:r>
        <w:rPr>
          <w:sz w:val="24"/>
        </w:rPr>
        <w:t>C.</w:t>
      </w:r>
      <w:r>
        <w:rPr>
          <w:sz w:val="24"/>
        </w:rPr>
        <w:tab/>
        <w:t>Teacher compensation for participation in training will be determined by local contracts.</w:t>
      </w:r>
    </w:p>
    <w:p w:rsidR="002F6FC6" w:rsidRDefault="002F6FC6">
      <w:pPr>
        <w:rPr>
          <w:sz w:val="24"/>
        </w:rPr>
      </w:pPr>
    </w:p>
    <w:p w:rsidR="002C3D4E" w:rsidRDefault="002C3D4E">
      <w:pPr>
        <w:rPr>
          <w:sz w:val="24"/>
        </w:rPr>
      </w:pPr>
    </w:p>
    <w:p w:rsidR="002F6FC6" w:rsidRDefault="002F6FC6">
      <w:pPr>
        <w:rPr>
          <w:sz w:val="24"/>
        </w:rPr>
      </w:pPr>
      <w:r>
        <w:rPr>
          <w:sz w:val="24"/>
        </w:rPr>
        <w:t>V.</w:t>
      </w:r>
      <w:r>
        <w:rPr>
          <w:sz w:val="24"/>
        </w:rPr>
        <w:tab/>
        <w:t>STUDENT POLICY</w:t>
      </w:r>
    </w:p>
    <w:p w:rsidR="002F6FC6" w:rsidRDefault="002F6FC6">
      <w:pPr>
        <w:rPr>
          <w:sz w:val="24"/>
        </w:rPr>
      </w:pPr>
    </w:p>
    <w:p w:rsidR="002F6FC6" w:rsidRDefault="002F6FC6">
      <w:pPr>
        <w:rPr>
          <w:sz w:val="24"/>
        </w:rPr>
      </w:pPr>
      <w:r>
        <w:rPr>
          <w:sz w:val="24"/>
        </w:rPr>
        <w:tab/>
        <w:t>Course Registration</w:t>
      </w:r>
    </w:p>
    <w:p w:rsidR="002F6FC6" w:rsidRDefault="002F6FC6">
      <w:pPr>
        <w:rPr>
          <w:sz w:val="24"/>
        </w:rPr>
      </w:pPr>
    </w:p>
    <w:p w:rsidR="00D72322" w:rsidRDefault="002F6FC6">
      <w:pPr>
        <w:numPr>
          <w:ilvl w:val="0"/>
          <w:numId w:val="7"/>
        </w:numPr>
        <w:rPr>
          <w:sz w:val="24"/>
        </w:rPr>
      </w:pPr>
      <w:r>
        <w:rPr>
          <w:sz w:val="24"/>
        </w:rPr>
        <w:t xml:space="preserve">Guidance counselors in respective school districts will schedule students for courses on the </w:t>
      </w:r>
      <w:r w:rsidR="002A62A0">
        <w:rPr>
          <w:sz w:val="24"/>
        </w:rPr>
        <w:t>WSWHE BOCES Distance Learning Network</w:t>
      </w:r>
      <w:r>
        <w:rPr>
          <w:sz w:val="24"/>
        </w:rPr>
        <w:t>.  Enrollment issues will be handled by the Instructional Planning Committee.</w:t>
      </w:r>
    </w:p>
    <w:p w:rsidR="00D72322" w:rsidRDefault="00D72322">
      <w:pPr>
        <w:rPr>
          <w:sz w:val="24"/>
        </w:rPr>
      </w:pPr>
      <w:r>
        <w:rPr>
          <w:sz w:val="24"/>
        </w:rPr>
        <w:br w:type="page"/>
      </w:r>
    </w:p>
    <w:p w:rsidR="00D72322" w:rsidRDefault="00D72322" w:rsidP="00D72322">
      <w:pPr>
        <w:rPr>
          <w:sz w:val="24"/>
        </w:rPr>
      </w:pPr>
      <w:r>
        <w:rPr>
          <w:sz w:val="24"/>
        </w:rPr>
        <w:lastRenderedPageBreak/>
        <w:t>V.</w:t>
      </w:r>
      <w:r>
        <w:rPr>
          <w:sz w:val="24"/>
        </w:rPr>
        <w:tab/>
        <w:t>STUDENT POLICY (continued)</w:t>
      </w:r>
    </w:p>
    <w:p w:rsidR="00D72322" w:rsidRDefault="00D72322" w:rsidP="00D72322">
      <w:pPr>
        <w:rPr>
          <w:sz w:val="24"/>
        </w:rPr>
      </w:pPr>
    </w:p>
    <w:p w:rsidR="00D72322" w:rsidRDefault="00D72322">
      <w:pPr>
        <w:rPr>
          <w:sz w:val="24"/>
        </w:rPr>
      </w:pPr>
      <w:r>
        <w:rPr>
          <w:sz w:val="24"/>
        </w:rPr>
        <w:tab/>
        <w:t>Course Registration</w:t>
      </w:r>
    </w:p>
    <w:p w:rsidR="00D72322" w:rsidRDefault="00D72322">
      <w:pPr>
        <w:rPr>
          <w:sz w:val="24"/>
        </w:rPr>
      </w:pPr>
    </w:p>
    <w:p w:rsidR="002F6FC6" w:rsidRDefault="002F6FC6">
      <w:pPr>
        <w:ind w:left="2160" w:hanging="720"/>
        <w:rPr>
          <w:sz w:val="24"/>
        </w:rPr>
      </w:pPr>
      <w:r>
        <w:rPr>
          <w:sz w:val="24"/>
        </w:rPr>
        <w:t>B.</w:t>
      </w:r>
      <w:r>
        <w:rPr>
          <w:sz w:val="24"/>
        </w:rPr>
        <w:tab/>
        <w:t>All students scheduled for distance learning courses must meet district prerequisites for participation.  Students must sign, along with their parents or guardian(s), the Student Agreement Form before starting a distance learning class.</w:t>
      </w:r>
    </w:p>
    <w:p w:rsidR="002F6FC6" w:rsidRDefault="002F6FC6">
      <w:pPr>
        <w:ind w:left="2160" w:hanging="720"/>
        <w:rPr>
          <w:sz w:val="24"/>
        </w:rPr>
      </w:pPr>
      <w:r>
        <w:rPr>
          <w:sz w:val="24"/>
        </w:rPr>
        <w:tab/>
      </w:r>
    </w:p>
    <w:p w:rsidR="002F6FC6" w:rsidRDefault="002F6FC6">
      <w:pPr>
        <w:ind w:firstLine="720"/>
        <w:rPr>
          <w:sz w:val="24"/>
        </w:rPr>
      </w:pPr>
      <w:r>
        <w:rPr>
          <w:sz w:val="24"/>
        </w:rPr>
        <w:t>Student Orientation</w:t>
      </w:r>
      <w:r>
        <w:rPr>
          <w:sz w:val="24"/>
        </w:rPr>
        <w:tab/>
      </w:r>
    </w:p>
    <w:p w:rsidR="002F6FC6" w:rsidRDefault="002F6FC6">
      <w:pPr>
        <w:rPr>
          <w:sz w:val="24"/>
        </w:rPr>
      </w:pPr>
    </w:p>
    <w:p w:rsidR="002F6FC6" w:rsidRDefault="002F6FC6">
      <w:pPr>
        <w:rPr>
          <w:sz w:val="24"/>
        </w:rPr>
      </w:pPr>
      <w:r>
        <w:rPr>
          <w:sz w:val="24"/>
        </w:rPr>
        <w:tab/>
      </w:r>
      <w:r>
        <w:rPr>
          <w:sz w:val="24"/>
        </w:rPr>
        <w:tab/>
        <w:t xml:space="preserve">All students scheduled for distance learning courses will be provided:  </w:t>
      </w:r>
    </w:p>
    <w:p w:rsidR="002F6FC6" w:rsidRDefault="002F6FC6">
      <w:pPr>
        <w:rPr>
          <w:sz w:val="24"/>
        </w:rPr>
      </w:pPr>
    </w:p>
    <w:p w:rsidR="002F6FC6" w:rsidRDefault="002F6FC6">
      <w:pPr>
        <w:numPr>
          <w:ilvl w:val="0"/>
          <w:numId w:val="8"/>
        </w:numPr>
        <w:rPr>
          <w:sz w:val="24"/>
        </w:rPr>
      </w:pPr>
      <w:r>
        <w:rPr>
          <w:sz w:val="24"/>
        </w:rPr>
        <w:t>an opportunity to visit the distance learning classroom before the course begins,</w:t>
      </w:r>
    </w:p>
    <w:p w:rsidR="002F6FC6" w:rsidRDefault="002F6FC6">
      <w:pPr>
        <w:ind w:left="1440"/>
        <w:rPr>
          <w:sz w:val="24"/>
        </w:rPr>
      </w:pPr>
    </w:p>
    <w:p w:rsidR="002F6FC6" w:rsidRDefault="00985199">
      <w:pPr>
        <w:numPr>
          <w:ilvl w:val="0"/>
          <w:numId w:val="8"/>
        </w:numPr>
        <w:rPr>
          <w:sz w:val="24"/>
        </w:rPr>
      </w:pPr>
      <w:proofErr w:type="gramStart"/>
      <w:r>
        <w:rPr>
          <w:sz w:val="24"/>
        </w:rPr>
        <w:t>a</w:t>
      </w:r>
      <w:proofErr w:type="gramEnd"/>
      <w:r>
        <w:rPr>
          <w:sz w:val="24"/>
        </w:rPr>
        <w:t xml:space="preserve"> copy of the </w:t>
      </w:r>
      <w:r w:rsidR="002F6FC6">
        <w:rPr>
          <w:sz w:val="24"/>
        </w:rPr>
        <w:t xml:space="preserve">Distance Learning </w:t>
      </w:r>
      <w:r>
        <w:rPr>
          <w:sz w:val="24"/>
        </w:rPr>
        <w:t xml:space="preserve">Student </w:t>
      </w:r>
      <w:r w:rsidR="002F6FC6">
        <w:rPr>
          <w:sz w:val="24"/>
        </w:rPr>
        <w:t>Handbook.</w:t>
      </w:r>
    </w:p>
    <w:p w:rsidR="002F6FC6" w:rsidRDefault="002F6FC6">
      <w:pPr>
        <w:rPr>
          <w:sz w:val="24"/>
        </w:rPr>
      </w:pPr>
    </w:p>
    <w:p w:rsidR="002F6FC6" w:rsidRDefault="002F6FC6">
      <w:pPr>
        <w:rPr>
          <w:sz w:val="24"/>
        </w:rPr>
      </w:pPr>
      <w:r>
        <w:rPr>
          <w:sz w:val="24"/>
        </w:rPr>
        <w:tab/>
        <w:t>Student Evaluation</w:t>
      </w:r>
    </w:p>
    <w:p w:rsidR="002F6FC6" w:rsidRDefault="002F6FC6">
      <w:pPr>
        <w:rPr>
          <w:sz w:val="24"/>
        </w:rPr>
      </w:pPr>
    </w:p>
    <w:p w:rsidR="002F6FC6" w:rsidRDefault="002F6FC6">
      <w:pPr>
        <w:numPr>
          <w:ilvl w:val="0"/>
          <w:numId w:val="9"/>
        </w:numPr>
        <w:rPr>
          <w:sz w:val="24"/>
        </w:rPr>
      </w:pPr>
      <w:r>
        <w:rPr>
          <w:sz w:val="24"/>
        </w:rPr>
        <w:t>Distance learning students are evaluated in accordance with the course description.  The host site teacher will inform students of the evaluation methods and processes at the beginning of each course.</w:t>
      </w:r>
    </w:p>
    <w:p w:rsidR="002F6FC6" w:rsidRDefault="002F6FC6">
      <w:pPr>
        <w:ind w:left="1440"/>
        <w:rPr>
          <w:sz w:val="24"/>
        </w:rPr>
      </w:pPr>
    </w:p>
    <w:p w:rsidR="002F6FC6" w:rsidRDefault="002F6FC6">
      <w:pPr>
        <w:numPr>
          <w:ilvl w:val="0"/>
          <w:numId w:val="9"/>
        </w:numPr>
        <w:rPr>
          <w:sz w:val="24"/>
        </w:rPr>
      </w:pPr>
      <w:r>
        <w:rPr>
          <w:sz w:val="24"/>
        </w:rPr>
        <w:t>The final examination schedule is coordinated through and disseminated by the administrative point of contact in each district.</w:t>
      </w:r>
    </w:p>
    <w:p w:rsidR="002F6FC6" w:rsidRDefault="002F6FC6">
      <w:pPr>
        <w:rPr>
          <w:sz w:val="24"/>
        </w:rPr>
      </w:pPr>
    </w:p>
    <w:p w:rsidR="002F6FC6" w:rsidRDefault="002F6FC6">
      <w:pPr>
        <w:numPr>
          <w:ilvl w:val="0"/>
          <w:numId w:val="9"/>
        </w:numPr>
        <w:rPr>
          <w:sz w:val="24"/>
        </w:rPr>
      </w:pPr>
      <w:r>
        <w:rPr>
          <w:sz w:val="24"/>
        </w:rPr>
        <w:t>Students are to maintain satisfactory performance (see the Student Agreement Form in the appendix).</w:t>
      </w:r>
    </w:p>
    <w:p w:rsidR="002F6FC6" w:rsidRDefault="002F6FC6">
      <w:pPr>
        <w:rPr>
          <w:sz w:val="24"/>
        </w:rPr>
      </w:pPr>
    </w:p>
    <w:p w:rsidR="002F6FC6" w:rsidRDefault="002F6FC6">
      <w:pPr>
        <w:rPr>
          <w:sz w:val="24"/>
        </w:rPr>
      </w:pPr>
      <w:r>
        <w:rPr>
          <w:sz w:val="24"/>
        </w:rPr>
        <w:tab/>
        <w:t>Student Grading</w:t>
      </w:r>
    </w:p>
    <w:p w:rsidR="002F6FC6" w:rsidRDefault="002F6FC6">
      <w:pPr>
        <w:rPr>
          <w:sz w:val="24"/>
        </w:rPr>
      </w:pPr>
    </w:p>
    <w:p w:rsidR="002F6FC6" w:rsidRDefault="002F6FC6">
      <w:pPr>
        <w:numPr>
          <w:ilvl w:val="0"/>
          <w:numId w:val="10"/>
        </w:numPr>
        <w:rPr>
          <w:sz w:val="24"/>
        </w:rPr>
      </w:pPr>
      <w:r>
        <w:rPr>
          <w:sz w:val="24"/>
        </w:rPr>
        <w:t>All grades are the responsibility of the host site teacher.  The teacher will submit grades in numerical form.  The teacher ensures that grade reports are transmitted to the guidance department at the remote site schools on the dates stated in the official distance learning school calendar.</w:t>
      </w:r>
    </w:p>
    <w:p w:rsidR="002F6FC6" w:rsidRDefault="002F6FC6">
      <w:pPr>
        <w:ind w:left="1440"/>
        <w:rPr>
          <w:sz w:val="24"/>
        </w:rPr>
      </w:pPr>
    </w:p>
    <w:p w:rsidR="002F6FC6" w:rsidRDefault="002F6FC6">
      <w:pPr>
        <w:numPr>
          <w:ilvl w:val="0"/>
          <w:numId w:val="10"/>
        </w:numPr>
        <w:rPr>
          <w:sz w:val="24"/>
        </w:rPr>
      </w:pPr>
      <w:r>
        <w:rPr>
          <w:sz w:val="24"/>
        </w:rPr>
        <w:t>Host teachers submit interim (five-week) reports to the guidance department at the remote sites on the date stated in the official distance learning calendar, using the official form of the sending school.</w:t>
      </w:r>
    </w:p>
    <w:p w:rsidR="002F6FC6" w:rsidRDefault="002F6FC6">
      <w:pPr>
        <w:rPr>
          <w:sz w:val="24"/>
        </w:rPr>
      </w:pPr>
    </w:p>
    <w:p w:rsidR="002F6FC6" w:rsidRDefault="002F6FC6">
      <w:pPr>
        <w:ind w:firstLine="720"/>
        <w:rPr>
          <w:sz w:val="24"/>
        </w:rPr>
      </w:pPr>
      <w:r>
        <w:rPr>
          <w:sz w:val="24"/>
        </w:rPr>
        <w:t>Student Record Keeping</w:t>
      </w:r>
    </w:p>
    <w:p w:rsidR="002F6FC6" w:rsidRDefault="002F6FC6">
      <w:pPr>
        <w:rPr>
          <w:sz w:val="24"/>
        </w:rPr>
      </w:pPr>
    </w:p>
    <w:p w:rsidR="002F6FC6" w:rsidRDefault="002F6FC6">
      <w:pPr>
        <w:numPr>
          <w:ilvl w:val="0"/>
          <w:numId w:val="2"/>
        </w:numPr>
        <w:rPr>
          <w:sz w:val="24"/>
        </w:rPr>
      </w:pPr>
      <w:r>
        <w:rPr>
          <w:sz w:val="24"/>
        </w:rPr>
        <w:t>Student records for distance learning courses are kept by the host site teachers.  This includes grades, attendance, and any other information deemed necessary.</w:t>
      </w:r>
    </w:p>
    <w:p w:rsidR="002F6FC6" w:rsidRDefault="002F6FC6">
      <w:pPr>
        <w:ind w:left="1440"/>
        <w:rPr>
          <w:sz w:val="24"/>
        </w:rPr>
      </w:pPr>
    </w:p>
    <w:p w:rsidR="00D72322" w:rsidRPr="00D72322" w:rsidRDefault="002F6FC6" w:rsidP="00D72322">
      <w:pPr>
        <w:numPr>
          <w:ilvl w:val="0"/>
          <w:numId w:val="2"/>
        </w:numPr>
        <w:rPr>
          <w:sz w:val="24"/>
        </w:rPr>
      </w:pPr>
      <w:r w:rsidRPr="00D72322">
        <w:rPr>
          <w:sz w:val="24"/>
        </w:rPr>
        <w:t>The supervising staff member at each site will take daily attendance in the distance learning classroom and report all absences to the appropriate authority, in accordance with school attendance procedures.</w:t>
      </w:r>
      <w:r w:rsidR="00D72322" w:rsidRPr="00D72322">
        <w:rPr>
          <w:sz w:val="24"/>
        </w:rPr>
        <w:br w:type="page"/>
      </w:r>
    </w:p>
    <w:p w:rsidR="00D72322" w:rsidRDefault="00D72322" w:rsidP="00D72322">
      <w:pPr>
        <w:rPr>
          <w:sz w:val="24"/>
        </w:rPr>
      </w:pPr>
      <w:r>
        <w:rPr>
          <w:sz w:val="24"/>
        </w:rPr>
        <w:lastRenderedPageBreak/>
        <w:t>V.</w:t>
      </w:r>
      <w:r>
        <w:rPr>
          <w:sz w:val="24"/>
        </w:rPr>
        <w:tab/>
        <w:t>STUDENT POLICY (continued)</w:t>
      </w:r>
    </w:p>
    <w:p w:rsidR="002F6FC6" w:rsidRDefault="002F6FC6" w:rsidP="00D72322">
      <w:pPr>
        <w:rPr>
          <w:sz w:val="24"/>
        </w:rPr>
      </w:pPr>
    </w:p>
    <w:p w:rsidR="00D72322" w:rsidRDefault="00D72322" w:rsidP="00D72322">
      <w:pPr>
        <w:ind w:firstLine="720"/>
        <w:rPr>
          <w:sz w:val="24"/>
        </w:rPr>
      </w:pPr>
      <w:r>
        <w:rPr>
          <w:sz w:val="24"/>
        </w:rPr>
        <w:t>Student Record Keeping</w:t>
      </w:r>
    </w:p>
    <w:p w:rsidR="002F6FC6" w:rsidRDefault="002F6FC6">
      <w:pPr>
        <w:rPr>
          <w:sz w:val="24"/>
        </w:rPr>
      </w:pPr>
    </w:p>
    <w:p w:rsidR="002F6FC6" w:rsidRDefault="002F6FC6">
      <w:pPr>
        <w:numPr>
          <w:ilvl w:val="0"/>
          <w:numId w:val="2"/>
        </w:numPr>
        <w:rPr>
          <w:sz w:val="24"/>
        </w:rPr>
      </w:pPr>
      <w:r>
        <w:rPr>
          <w:sz w:val="24"/>
        </w:rPr>
        <w:t>The host site teacher will send all cumulative records to the administrative point of contact at the distance learning students’ respective schools at the conclusion of the course.</w:t>
      </w:r>
    </w:p>
    <w:p w:rsidR="002F6FC6" w:rsidRDefault="002F6FC6">
      <w:pPr>
        <w:rPr>
          <w:sz w:val="24"/>
        </w:rPr>
      </w:pPr>
      <w:r>
        <w:rPr>
          <w:sz w:val="24"/>
        </w:rPr>
        <w:tab/>
      </w:r>
      <w:r>
        <w:rPr>
          <w:sz w:val="24"/>
        </w:rPr>
        <w:tab/>
      </w:r>
    </w:p>
    <w:p w:rsidR="002F6FC6" w:rsidRDefault="002F6FC6">
      <w:pPr>
        <w:rPr>
          <w:sz w:val="24"/>
        </w:rPr>
      </w:pPr>
      <w:r>
        <w:rPr>
          <w:sz w:val="24"/>
        </w:rPr>
        <w:tab/>
        <w:t>Student Discipline Policy</w:t>
      </w:r>
    </w:p>
    <w:p w:rsidR="002F6FC6" w:rsidRDefault="002F6FC6">
      <w:pPr>
        <w:rPr>
          <w:sz w:val="24"/>
        </w:rPr>
      </w:pPr>
    </w:p>
    <w:p w:rsidR="002F6FC6" w:rsidRDefault="002F6FC6">
      <w:pPr>
        <w:ind w:left="720"/>
        <w:rPr>
          <w:sz w:val="24"/>
        </w:rPr>
      </w:pPr>
      <w:r>
        <w:rPr>
          <w:sz w:val="24"/>
        </w:rPr>
        <w:t>The success of the Distance Learning Program requires the cooperation and support of students.  The following expectations must be understood and agreed upon by students and parents alike.</w:t>
      </w:r>
    </w:p>
    <w:p w:rsidR="002F6FC6" w:rsidRDefault="002F6FC6">
      <w:pPr>
        <w:jc w:val="center"/>
        <w:rPr>
          <w:sz w:val="24"/>
        </w:rPr>
      </w:pPr>
    </w:p>
    <w:p w:rsidR="002F6FC6" w:rsidRDefault="002F6FC6">
      <w:pPr>
        <w:rPr>
          <w:sz w:val="24"/>
        </w:rPr>
      </w:pPr>
      <w:r>
        <w:rPr>
          <w:sz w:val="24"/>
        </w:rPr>
        <w:tab/>
        <w:t>Students are expected to:</w:t>
      </w:r>
    </w:p>
    <w:p w:rsidR="002F6FC6" w:rsidRDefault="002F6FC6">
      <w:pPr>
        <w:rPr>
          <w:sz w:val="24"/>
        </w:rPr>
      </w:pPr>
    </w:p>
    <w:p w:rsidR="002F6FC6" w:rsidRDefault="002F6FC6">
      <w:pPr>
        <w:numPr>
          <w:ilvl w:val="0"/>
          <w:numId w:val="11"/>
        </w:numPr>
        <w:rPr>
          <w:sz w:val="24"/>
        </w:rPr>
      </w:pPr>
      <w:r>
        <w:rPr>
          <w:sz w:val="24"/>
        </w:rPr>
        <w:t xml:space="preserve">follow all school rules, and those established by the host site teachers, including those rules specifically developed for the </w:t>
      </w:r>
      <w:r w:rsidR="002A62A0">
        <w:rPr>
          <w:sz w:val="24"/>
        </w:rPr>
        <w:t>WSWHE BOCES Distance Learning Network</w:t>
      </w:r>
      <w:r>
        <w:rPr>
          <w:sz w:val="24"/>
        </w:rPr>
        <w:t>,</w:t>
      </w:r>
    </w:p>
    <w:p w:rsidR="002F6FC6" w:rsidRDefault="002F6FC6">
      <w:pPr>
        <w:ind w:left="1440"/>
        <w:rPr>
          <w:sz w:val="24"/>
        </w:rPr>
      </w:pPr>
    </w:p>
    <w:p w:rsidR="002F6FC6" w:rsidRDefault="002F6FC6">
      <w:pPr>
        <w:numPr>
          <w:ilvl w:val="0"/>
          <w:numId w:val="11"/>
        </w:numPr>
        <w:rPr>
          <w:sz w:val="24"/>
        </w:rPr>
      </w:pPr>
      <w:r>
        <w:rPr>
          <w:sz w:val="24"/>
        </w:rPr>
        <w:t>handle distance learning classroom equipment only if authorized to do so,</w:t>
      </w:r>
    </w:p>
    <w:p w:rsidR="002F6FC6" w:rsidRDefault="002F6FC6">
      <w:pPr>
        <w:rPr>
          <w:sz w:val="24"/>
        </w:rPr>
      </w:pPr>
    </w:p>
    <w:p w:rsidR="002F6FC6" w:rsidRDefault="002F6FC6">
      <w:pPr>
        <w:numPr>
          <w:ilvl w:val="0"/>
          <w:numId w:val="11"/>
        </w:numPr>
        <w:rPr>
          <w:sz w:val="24"/>
        </w:rPr>
      </w:pPr>
      <w:r>
        <w:rPr>
          <w:sz w:val="24"/>
        </w:rPr>
        <w:t>sit within camera view at all times unless instructed by the teacher to do otherwise,</w:t>
      </w:r>
    </w:p>
    <w:p w:rsidR="002F6FC6" w:rsidRDefault="002F6FC6">
      <w:pPr>
        <w:rPr>
          <w:sz w:val="24"/>
        </w:rPr>
      </w:pPr>
    </w:p>
    <w:p w:rsidR="002F6FC6" w:rsidRDefault="002F6FC6">
      <w:pPr>
        <w:numPr>
          <w:ilvl w:val="0"/>
          <w:numId w:val="11"/>
        </w:numPr>
        <w:rPr>
          <w:sz w:val="24"/>
        </w:rPr>
      </w:pPr>
      <w:r>
        <w:rPr>
          <w:sz w:val="24"/>
        </w:rPr>
        <w:t>attend conflicting local assemblies only when directly involved in presenting the assembly program,</w:t>
      </w:r>
    </w:p>
    <w:p w:rsidR="002F6FC6" w:rsidRDefault="002F6FC6">
      <w:pPr>
        <w:rPr>
          <w:sz w:val="24"/>
        </w:rPr>
      </w:pPr>
    </w:p>
    <w:p w:rsidR="002F6FC6" w:rsidRDefault="002F6FC6">
      <w:pPr>
        <w:numPr>
          <w:ilvl w:val="0"/>
          <w:numId w:val="11"/>
        </w:numPr>
        <w:rPr>
          <w:sz w:val="24"/>
        </w:rPr>
      </w:pPr>
      <w:proofErr w:type="gramStart"/>
      <w:r>
        <w:rPr>
          <w:sz w:val="24"/>
        </w:rPr>
        <w:t>understand</w:t>
      </w:r>
      <w:proofErr w:type="gramEnd"/>
      <w:r>
        <w:rPr>
          <w:sz w:val="24"/>
        </w:rPr>
        <w:t xml:space="preserve"> that their distance learning class(s) takes precedent over conflicting local extracurricular / co-curricular activities.  If a student is to miss a class, it is the student’s responsibility to give the class teacher advance notice.</w:t>
      </w:r>
    </w:p>
    <w:p w:rsidR="002F6FC6" w:rsidRDefault="002F6FC6">
      <w:pPr>
        <w:rPr>
          <w:sz w:val="24"/>
        </w:rPr>
      </w:pPr>
    </w:p>
    <w:p w:rsidR="002F6FC6" w:rsidRDefault="002F6FC6">
      <w:pPr>
        <w:ind w:left="720"/>
        <w:rPr>
          <w:sz w:val="24"/>
        </w:rPr>
      </w:pPr>
      <w:r>
        <w:rPr>
          <w:sz w:val="24"/>
        </w:rPr>
        <w:t>Inappropriate student behavior at the remote sites is handled by the site administrator (or designee).  The supervising staff member at the remote site is responsible for communicating any discipline problem to the appropriate administrator.</w:t>
      </w:r>
    </w:p>
    <w:p w:rsidR="002F6FC6" w:rsidRDefault="002F6FC6">
      <w:pPr>
        <w:rPr>
          <w:sz w:val="24"/>
        </w:rPr>
      </w:pPr>
      <w:r>
        <w:rPr>
          <w:sz w:val="24"/>
        </w:rPr>
        <w:tab/>
      </w:r>
      <w:r>
        <w:rPr>
          <w:sz w:val="24"/>
        </w:rPr>
        <w:tab/>
      </w:r>
    </w:p>
    <w:p w:rsidR="002F6FC6" w:rsidRDefault="002F6FC6">
      <w:pPr>
        <w:ind w:left="720"/>
        <w:rPr>
          <w:sz w:val="24"/>
        </w:rPr>
      </w:pPr>
      <w:r>
        <w:rPr>
          <w:sz w:val="24"/>
        </w:rPr>
        <w:t>In cases where rules are not followed, students will be subject to local procedures (e.g. removal from the course) administered by the teachers, site administrator(s) and or others as designated.</w:t>
      </w:r>
    </w:p>
    <w:p w:rsidR="002F6FC6" w:rsidRDefault="002F6FC6">
      <w:pPr>
        <w:rPr>
          <w:sz w:val="24"/>
        </w:rPr>
      </w:pPr>
    </w:p>
    <w:p w:rsidR="002C3D4E" w:rsidRDefault="002C3D4E">
      <w:pPr>
        <w:rPr>
          <w:sz w:val="24"/>
        </w:rPr>
      </w:pPr>
    </w:p>
    <w:p w:rsidR="002F6FC6" w:rsidRDefault="002F6FC6">
      <w:pPr>
        <w:rPr>
          <w:sz w:val="24"/>
        </w:rPr>
      </w:pPr>
      <w:r>
        <w:rPr>
          <w:sz w:val="24"/>
        </w:rPr>
        <w:t>VI.</w:t>
      </w:r>
      <w:r>
        <w:rPr>
          <w:sz w:val="24"/>
        </w:rPr>
        <w:tab/>
        <w:t>COURSE SCHEDULE</w:t>
      </w:r>
    </w:p>
    <w:p w:rsidR="002F6FC6" w:rsidRDefault="002F6FC6">
      <w:pPr>
        <w:rPr>
          <w:sz w:val="24"/>
        </w:rPr>
      </w:pPr>
    </w:p>
    <w:p w:rsidR="002F6FC6" w:rsidRDefault="002F6FC6">
      <w:pPr>
        <w:rPr>
          <w:sz w:val="24"/>
        </w:rPr>
      </w:pPr>
    </w:p>
    <w:p w:rsidR="002C3D4E" w:rsidRDefault="002C3D4E">
      <w:pPr>
        <w:rPr>
          <w:sz w:val="24"/>
        </w:rPr>
      </w:pPr>
    </w:p>
    <w:p w:rsidR="00D72322" w:rsidRDefault="00D72322">
      <w:pPr>
        <w:rPr>
          <w:sz w:val="24"/>
        </w:rPr>
      </w:pPr>
      <w:r>
        <w:rPr>
          <w:sz w:val="24"/>
        </w:rPr>
        <w:br w:type="page"/>
      </w:r>
    </w:p>
    <w:p w:rsidR="002F6FC6" w:rsidRDefault="002F6FC6">
      <w:pPr>
        <w:rPr>
          <w:sz w:val="24"/>
        </w:rPr>
      </w:pPr>
      <w:r>
        <w:rPr>
          <w:sz w:val="24"/>
        </w:rPr>
        <w:lastRenderedPageBreak/>
        <w:t>VII.</w:t>
      </w:r>
      <w:r>
        <w:rPr>
          <w:sz w:val="24"/>
        </w:rPr>
        <w:tab/>
        <w:t>CALENDAR</w:t>
      </w:r>
    </w:p>
    <w:p w:rsidR="002F6FC6" w:rsidRDefault="002F6FC6">
      <w:pPr>
        <w:rPr>
          <w:sz w:val="24"/>
        </w:rPr>
      </w:pPr>
    </w:p>
    <w:p w:rsidR="002F6FC6" w:rsidRDefault="002F6FC6">
      <w:pPr>
        <w:rPr>
          <w:sz w:val="24"/>
        </w:rPr>
      </w:pPr>
      <w:r>
        <w:rPr>
          <w:sz w:val="24"/>
        </w:rPr>
        <w:tab/>
        <w:t xml:space="preserve">The </w:t>
      </w:r>
      <w:r w:rsidR="002A62A0">
        <w:rPr>
          <w:sz w:val="24"/>
        </w:rPr>
        <w:t xml:space="preserve">WSWHE BOCES Distance Learning Network </w:t>
      </w:r>
      <w:r>
        <w:rPr>
          <w:sz w:val="24"/>
        </w:rPr>
        <w:t>calendar is designated as follows:</w:t>
      </w:r>
    </w:p>
    <w:p w:rsidR="002F6FC6" w:rsidRDefault="002F6FC6">
      <w:pPr>
        <w:rPr>
          <w:sz w:val="24"/>
        </w:rPr>
      </w:pPr>
    </w:p>
    <w:p w:rsidR="002F6FC6" w:rsidRDefault="002F6FC6" w:rsidP="002F6FC6">
      <w:pPr>
        <w:numPr>
          <w:ilvl w:val="0"/>
          <w:numId w:val="3"/>
        </w:numPr>
        <w:tabs>
          <w:tab w:val="clear" w:pos="1440"/>
          <w:tab w:val="num" w:pos="2160"/>
        </w:tabs>
        <w:ind w:left="2160"/>
        <w:rPr>
          <w:sz w:val="24"/>
        </w:rPr>
      </w:pPr>
      <w:r>
        <w:rPr>
          <w:sz w:val="24"/>
        </w:rPr>
        <w:t>The official distance learning calendar for each class is the host site calendar.</w:t>
      </w:r>
    </w:p>
    <w:p w:rsidR="002F6FC6" w:rsidRDefault="002F6FC6">
      <w:pPr>
        <w:ind w:left="1440"/>
        <w:rPr>
          <w:sz w:val="24"/>
        </w:rPr>
      </w:pPr>
    </w:p>
    <w:p w:rsidR="002F6FC6" w:rsidRDefault="002F6FC6" w:rsidP="002F6FC6">
      <w:pPr>
        <w:numPr>
          <w:ilvl w:val="0"/>
          <w:numId w:val="3"/>
        </w:numPr>
        <w:tabs>
          <w:tab w:val="clear" w:pos="1440"/>
          <w:tab w:val="num" w:pos="2160"/>
        </w:tabs>
        <w:ind w:left="2160"/>
        <w:rPr>
          <w:sz w:val="24"/>
        </w:rPr>
      </w:pPr>
      <w:r>
        <w:rPr>
          <w:sz w:val="24"/>
        </w:rPr>
        <w:t>The calendar includes the dates for end of marking periods and due dates for interim reports and grades, mid-term and final examination dates, and other procedural dates.</w:t>
      </w:r>
    </w:p>
    <w:p w:rsidR="002F6FC6" w:rsidRDefault="002F6FC6">
      <w:pPr>
        <w:rPr>
          <w:sz w:val="24"/>
        </w:rPr>
      </w:pPr>
    </w:p>
    <w:p w:rsidR="002F6FC6" w:rsidRDefault="002F6FC6" w:rsidP="002F6FC6">
      <w:pPr>
        <w:numPr>
          <w:ilvl w:val="0"/>
          <w:numId w:val="3"/>
        </w:numPr>
        <w:tabs>
          <w:tab w:val="clear" w:pos="1440"/>
          <w:tab w:val="num" w:pos="2160"/>
        </w:tabs>
        <w:ind w:left="2160"/>
        <w:rPr>
          <w:sz w:val="24"/>
        </w:rPr>
      </w:pPr>
      <w:r>
        <w:rPr>
          <w:sz w:val="24"/>
        </w:rPr>
        <w:t>Calendars will be exchanged between sites at the beginning of the school year.</w:t>
      </w:r>
    </w:p>
    <w:p w:rsidR="002F6FC6" w:rsidRDefault="002F6FC6">
      <w:pPr>
        <w:rPr>
          <w:sz w:val="24"/>
        </w:rPr>
      </w:pPr>
    </w:p>
    <w:p w:rsidR="002C3D4E" w:rsidRDefault="002C3D4E">
      <w:pPr>
        <w:rPr>
          <w:sz w:val="24"/>
        </w:rPr>
      </w:pPr>
    </w:p>
    <w:p w:rsidR="002F6FC6" w:rsidRDefault="002F6FC6">
      <w:pPr>
        <w:rPr>
          <w:sz w:val="24"/>
        </w:rPr>
      </w:pPr>
      <w:r>
        <w:rPr>
          <w:sz w:val="24"/>
        </w:rPr>
        <w:t>VIII.</w:t>
      </w:r>
      <w:r>
        <w:rPr>
          <w:sz w:val="24"/>
        </w:rPr>
        <w:tab/>
        <w:t>CLASS CANCELLATIONS AND INTERRUPTIONS</w:t>
      </w:r>
    </w:p>
    <w:p w:rsidR="002F6FC6" w:rsidRDefault="002F6FC6">
      <w:pPr>
        <w:ind w:left="720" w:firstLine="720"/>
        <w:rPr>
          <w:sz w:val="24"/>
        </w:rPr>
      </w:pPr>
    </w:p>
    <w:p w:rsidR="002F6FC6" w:rsidRDefault="002F6FC6">
      <w:pPr>
        <w:numPr>
          <w:ilvl w:val="0"/>
          <w:numId w:val="12"/>
        </w:numPr>
        <w:rPr>
          <w:sz w:val="24"/>
        </w:rPr>
      </w:pPr>
      <w:r>
        <w:rPr>
          <w:sz w:val="24"/>
        </w:rPr>
        <w:t>Classes are cancelled only for factors at the host sites such as equipment failure or snow days, or for scheduled events (e.g. early dismissals for conferences) appearing on the official distance learning calendar.</w:t>
      </w:r>
    </w:p>
    <w:p w:rsidR="002F6FC6" w:rsidRDefault="002F6FC6">
      <w:pPr>
        <w:ind w:left="1440"/>
        <w:rPr>
          <w:sz w:val="24"/>
        </w:rPr>
      </w:pPr>
    </w:p>
    <w:p w:rsidR="002F6FC6" w:rsidRDefault="002F6FC6">
      <w:pPr>
        <w:numPr>
          <w:ilvl w:val="0"/>
          <w:numId w:val="12"/>
        </w:numPr>
        <w:rPr>
          <w:sz w:val="24"/>
        </w:rPr>
      </w:pPr>
      <w:r>
        <w:rPr>
          <w:sz w:val="24"/>
        </w:rPr>
        <w:t>Cancellations at remote sites are treated as days missed and the students are responsible for making up the work at the teacher’s discretion.</w:t>
      </w:r>
    </w:p>
    <w:p w:rsidR="002F6FC6" w:rsidRDefault="002F6FC6">
      <w:pPr>
        <w:rPr>
          <w:sz w:val="24"/>
        </w:rPr>
      </w:pPr>
    </w:p>
    <w:p w:rsidR="002F6FC6" w:rsidRDefault="002F6FC6">
      <w:pPr>
        <w:numPr>
          <w:ilvl w:val="0"/>
          <w:numId w:val="12"/>
        </w:numPr>
        <w:rPr>
          <w:sz w:val="24"/>
        </w:rPr>
      </w:pPr>
      <w:r>
        <w:rPr>
          <w:sz w:val="24"/>
        </w:rPr>
        <w:t>Scheduled interruptions, such as fire drills or field trips that take students out of distance learning classes are held to a minimum.  Whenever possible, remote sites are notified in advance of such events.</w:t>
      </w:r>
    </w:p>
    <w:p w:rsidR="002F6FC6" w:rsidRDefault="002F6FC6">
      <w:pPr>
        <w:rPr>
          <w:sz w:val="24"/>
        </w:rPr>
      </w:pPr>
    </w:p>
    <w:p w:rsidR="002F6FC6" w:rsidRDefault="002F6FC6">
      <w:pPr>
        <w:numPr>
          <w:ilvl w:val="0"/>
          <w:numId w:val="12"/>
        </w:numPr>
        <w:rPr>
          <w:sz w:val="24"/>
        </w:rPr>
      </w:pPr>
      <w:r>
        <w:rPr>
          <w:sz w:val="24"/>
        </w:rPr>
        <w:t>Pull-outs (such as band lessons, physicals, etc.) should be minimized for students in distance learning courses.</w:t>
      </w:r>
    </w:p>
    <w:p w:rsidR="002F6FC6" w:rsidRDefault="002F6FC6">
      <w:pPr>
        <w:rPr>
          <w:sz w:val="24"/>
        </w:rPr>
      </w:pPr>
    </w:p>
    <w:p w:rsidR="004F1545" w:rsidRDefault="004F1545">
      <w:pPr>
        <w:rPr>
          <w:sz w:val="24"/>
        </w:rPr>
      </w:pPr>
    </w:p>
    <w:p w:rsidR="002F6FC6" w:rsidRDefault="002F6FC6">
      <w:pPr>
        <w:rPr>
          <w:sz w:val="24"/>
        </w:rPr>
      </w:pPr>
      <w:r>
        <w:rPr>
          <w:sz w:val="24"/>
        </w:rPr>
        <w:t>IX.</w:t>
      </w:r>
      <w:r>
        <w:rPr>
          <w:sz w:val="24"/>
        </w:rPr>
        <w:tab/>
        <w:t xml:space="preserve">TEXTBOOKS AND MATERIALS </w:t>
      </w:r>
    </w:p>
    <w:p w:rsidR="002F6FC6" w:rsidRDefault="002F6FC6">
      <w:pPr>
        <w:rPr>
          <w:sz w:val="24"/>
        </w:rPr>
      </w:pPr>
      <w:r>
        <w:rPr>
          <w:sz w:val="24"/>
        </w:rPr>
        <w:tab/>
      </w:r>
      <w:r>
        <w:rPr>
          <w:sz w:val="24"/>
        </w:rPr>
        <w:tab/>
      </w:r>
    </w:p>
    <w:p w:rsidR="002F6FC6" w:rsidRDefault="002F6FC6">
      <w:pPr>
        <w:ind w:left="720"/>
        <w:rPr>
          <w:sz w:val="24"/>
        </w:rPr>
      </w:pPr>
      <w:r>
        <w:rPr>
          <w:sz w:val="24"/>
        </w:rPr>
        <w:t xml:space="preserve">Textbooks and materials for a </w:t>
      </w:r>
      <w:r w:rsidR="002A62A0">
        <w:rPr>
          <w:sz w:val="24"/>
        </w:rPr>
        <w:t>WSWHE BOCES Distance Learning Network c</w:t>
      </w:r>
      <w:r>
        <w:rPr>
          <w:sz w:val="24"/>
        </w:rPr>
        <w:t>ourse are selected by the host teacher, arranged by the host school for distribution, purchased by BOCES, if necessary, and distributed to remote sites.  The BOCES will canvas the districts to assess needs by July 1.</w:t>
      </w:r>
    </w:p>
    <w:p w:rsidR="002F6FC6" w:rsidRDefault="002F6FC6">
      <w:pPr>
        <w:rPr>
          <w:sz w:val="24"/>
        </w:rPr>
      </w:pPr>
    </w:p>
    <w:p w:rsidR="002C3D4E" w:rsidRDefault="002C3D4E">
      <w:pPr>
        <w:rPr>
          <w:sz w:val="24"/>
        </w:rPr>
      </w:pPr>
    </w:p>
    <w:p w:rsidR="002F6FC6" w:rsidRDefault="002F6FC6">
      <w:pPr>
        <w:rPr>
          <w:sz w:val="24"/>
        </w:rPr>
      </w:pPr>
      <w:r>
        <w:rPr>
          <w:sz w:val="24"/>
        </w:rPr>
        <w:t>X.</w:t>
      </w:r>
      <w:r>
        <w:rPr>
          <w:sz w:val="24"/>
        </w:rPr>
        <w:tab/>
        <w:t>SUBSTITUTE TEACHERS</w:t>
      </w:r>
    </w:p>
    <w:p w:rsidR="002F6FC6" w:rsidRDefault="002F6FC6">
      <w:pPr>
        <w:rPr>
          <w:sz w:val="24"/>
        </w:rPr>
      </w:pPr>
    </w:p>
    <w:p w:rsidR="002F6FC6" w:rsidRDefault="002F6FC6">
      <w:pPr>
        <w:numPr>
          <w:ilvl w:val="0"/>
          <w:numId w:val="13"/>
        </w:numPr>
        <w:rPr>
          <w:sz w:val="24"/>
        </w:rPr>
      </w:pPr>
      <w:r>
        <w:rPr>
          <w:sz w:val="24"/>
        </w:rPr>
        <w:t>Teacher absences from distance learning classes follow the established procedures related to substitute coverage.</w:t>
      </w:r>
    </w:p>
    <w:p w:rsidR="002F6FC6" w:rsidRDefault="002F6FC6">
      <w:pPr>
        <w:ind w:left="1440"/>
        <w:rPr>
          <w:sz w:val="24"/>
        </w:rPr>
      </w:pPr>
    </w:p>
    <w:p w:rsidR="002F6FC6" w:rsidRDefault="002F6FC6">
      <w:pPr>
        <w:numPr>
          <w:ilvl w:val="0"/>
          <w:numId w:val="13"/>
        </w:numPr>
        <w:rPr>
          <w:sz w:val="24"/>
        </w:rPr>
      </w:pPr>
      <w:r>
        <w:rPr>
          <w:sz w:val="24"/>
        </w:rPr>
        <w:t>Each distance learning teacher is responsible for developing emergency plans for substitute teachers, including such things as videos, work sheets, etc.</w:t>
      </w:r>
    </w:p>
    <w:p w:rsidR="002F6FC6" w:rsidRDefault="002F6FC6">
      <w:pPr>
        <w:rPr>
          <w:sz w:val="24"/>
        </w:rPr>
      </w:pPr>
    </w:p>
    <w:p w:rsidR="002F6FC6" w:rsidRDefault="002F6FC6">
      <w:pPr>
        <w:numPr>
          <w:ilvl w:val="0"/>
          <w:numId w:val="13"/>
        </w:numPr>
        <w:rPr>
          <w:sz w:val="24"/>
        </w:rPr>
      </w:pPr>
      <w:r>
        <w:rPr>
          <w:sz w:val="24"/>
        </w:rPr>
        <w:t>Host schools will attempt to hire substitute teachers trained in distance learning procedures when a host teacher is absent.</w:t>
      </w:r>
    </w:p>
    <w:p w:rsidR="002F6FC6" w:rsidRDefault="002F6FC6">
      <w:pPr>
        <w:rPr>
          <w:sz w:val="24"/>
        </w:rPr>
      </w:pPr>
      <w:r>
        <w:rPr>
          <w:sz w:val="24"/>
        </w:rPr>
        <w:lastRenderedPageBreak/>
        <w:t>XI.</w:t>
      </w:r>
      <w:r>
        <w:rPr>
          <w:sz w:val="24"/>
        </w:rPr>
        <w:tab/>
        <w:t>FIELD TRIPS</w:t>
      </w:r>
    </w:p>
    <w:p w:rsidR="002F6FC6" w:rsidRDefault="002F6FC6">
      <w:pPr>
        <w:rPr>
          <w:sz w:val="24"/>
        </w:rPr>
      </w:pPr>
    </w:p>
    <w:p w:rsidR="002F6FC6" w:rsidRDefault="002F6FC6">
      <w:pPr>
        <w:ind w:left="720"/>
        <w:rPr>
          <w:sz w:val="24"/>
        </w:rPr>
      </w:pPr>
      <w:r>
        <w:rPr>
          <w:sz w:val="24"/>
        </w:rPr>
        <w:t>Field trips for distance learning classes are arranged by agreement of host and remote sites, through the respective building principals.</w:t>
      </w:r>
    </w:p>
    <w:p w:rsidR="002F6FC6" w:rsidRDefault="002F6FC6">
      <w:pPr>
        <w:ind w:left="720"/>
        <w:rPr>
          <w:sz w:val="24"/>
        </w:rPr>
      </w:pPr>
    </w:p>
    <w:p w:rsidR="002C3D4E" w:rsidRDefault="002C3D4E">
      <w:pPr>
        <w:ind w:left="720"/>
        <w:rPr>
          <w:sz w:val="24"/>
        </w:rPr>
      </w:pPr>
    </w:p>
    <w:p w:rsidR="002F6FC6" w:rsidRDefault="002F6FC6">
      <w:pPr>
        <w:rPr>
          <w:sz w:val="24"/>
        </w:rPr>
      </w:pPr>
      <w:r>
        <w:rPr>
          <w:sz w:val="24"/>
        </w:rPr>
        <w:t>XII.</w:t>
      </w:r>
      <w:r>
        <w:rPr>
          <w:sz w:val="24"/>
        </w:rPr>
        <w:tab/>
        <w:t>TRANSPORTATION OF MATERIALS</w:t>
      </w:r>
    </w:p>
    <w:p w:rsidR="002F6FC6" w:rsidRDefault="002F6FC6">
      <w:pPr>
        <w:rPr>
          <w:sz w:val="24"/>
        </w:rPr>
      </w:pPr>
    </w:p>
    <w:p w:rsidR="002F6FC6" w:rsidRDefault="002F6FC6">
      <w:pPr>
        <w:ind w:left="720"/>
        <w:rPr>
          <w:sz w:val="24"/>
        </w:rPr>
      </w:pPr>
      <w:r>
        <w:rPr>
          <w:sz w:val="24"/>
        </w:rPr>
        <w:t xml:space="preserve">The transportation of instructional materials may be accomplished by fax, </w:t>
      </w:r>
      <w:bookmarkStart w:id="0" w:name="_GoBack"/>
      <w:bookmarkEnd w:id="0"/>
      <w:r w:rsidRPr="009C4733">
        <w:rPr>
          <w:sz w:val="24"/>
        </w:rPr>
        <w:t>BOCES courier</w:t>
      </w:r>
      <w:r w:rsidR="009C4733">
        <w:rPr>
          <w:sz w:val="24"/>
        </w:rPr>
        <w:t xml:space="preserve"> if available</w:t>
      </w:r>
      <w:r>
        <w:rPr>
          <w:sz w:val="24"/>
        </w:rPr>
        <w:t>, overnight mail or other means to be determined by the needs of the host site teacher.</w:t>
      </w:r>
    </w:p>
    <w:p w:rsidR="002F6FC6" w:rsidRDefault="002F6FC6">
      <w:pPr>
        <w:rPr>
          <w:sz w:val="24"/>
        </w:rPr>
      </w:pPr>
      <w:r>
        <w:rPr>
          <w:sz w:val="24"/>
        </w:rPr>
        <w:tab/>
      </w:r>
    </w:p>
    <w:p w:rsidR="002C3D4E" w:rsidRDefault="002C3D4E">
      <w:pPr>
        <w:rPr>
          <w:sz w:val="24"/>
        </w:rPr>
      </w:pPr>
    </w:p>
    <w:p w:rsidR="002F6FC6" w:rsidRDefault="002F6FC6">
      <w:pPr>
        <w:rPr>
          <w:sz w:val="24"/>
        </w:rPr>
      </w:pPr>
      <w:r>
        <w:rPr>
          <w:sz w:val="24"/>
        </w:rPr>
        <w:t>XIII.</w:t>
      </w:r>
      <w:r>
        <w:rPr>
          <w:sz w:val="24"/>
        </w:rPr>
        <w:tab/>
        <w:t>VISITATIONS</w:t>
      </w:r>
    </w:p>
    <w:p w:rsidR="002F6FC6" w:rsidRDefault="002F6FC6">
      <w:pPr>
        <w:rPr>
          <w:sz w:val="24"/>
        </w:rPr>
      </w:pPr>
    </w:p>
    <w:p w:rsidR="002F6FC6" w:rsidRDefault="002F6FC6">
      <w:pPr>
        <w:ind w:left="720"/>
        <w:rPr>
          <w:sz w:val="24"/>
        </w:rPr>
      </w:pPr>
      <w:r>
        <w:rPr>
          <w:sz w:val="24"/>
        </w:rPr>
        <w:t>To maintain an optimum educational atmosphere in the distance learning environment, the following policy must be adhered to:</w:t>
      </w:r>
    </w:p>
    <w:p w:rsidR="002F6FC6" w:rsidRDefault="002F6FC6">
      <w:pPr>
        <w:rPr>
          <w:sz w:val="24"/>
        </w:rPr>
      </w:pPr>
    </w:p>
    <w:p w:rsidR="002F6FC6" w:rsidRDefault="002F6FC6">
      <w:pPr>
        <w:numPr>
          <w:ilvl w:val="0"/>
          <w:numId w:val="14"/>
        </w:numPr>
        <w:rPr>
          <w:sz w:val="24"/>
        </w:rPr>
      </w:pPr>
      <w:r>
        <w:rPr>
          <w:sz w:val="24"/>
        </w:rPr>
        <w:t>Each visit, whether at a host or remote site, must receive prior approval of the distance learning instructor(s) and the site administrator(s) affected by the visit, whether at the teacher’s own host site or at the remote site.</w:t>
      </w:r>
    </w:p>
    <w:p w:rsidR="002F6FC6" w:rsidRDefault="002F6FC6">
      <w:pPr>
        <w:ind w:left="1440"/>
        <w:rPr>
          <w:sz w:val="24"/>
        </w:rPr>
      </w:pPr>
    </w:p>
    <w:p w:rsidR="002F6FC6" w:rsidRDefault="002F6FC6">
      <w:pPr>
        <w:numPr>
          <w:ilvl w:val="0"/>
          <w:numId w:val="14"/>
        </w:numPr>
        <w:rPr>
          <w:sz w:val="24"/>
        </w:rPr>
      </w:pPr>
      <w:r>
        <w:rPr>
          <w:sz w:val="24"/>
        </w:rPr>
        <w:t>Each building visitor must report to the designated administrator’s office upon arrival to the building and prior to the distance learning visitation.</w:t>
      </w:r>
    </w:p>
    <w:p w:rsidR="002F6FC6" w:rsidRDefault="002F6FC6">
      <w:pPr>
        <w:rPr>
          <w:sz w:val="24"/>
        </w:rPr>
      </w:pPr>
    </w:p>
    <w:p w:rsidR="002F6FC6" w:rsidRDefault="00A13375" w:rsidP="00A13375">
      <w:pPr>
        <w:jc w:val="center"/>
        <w:rPr>
          <w:rFonts w:ascii="Arial" w:hAnsi="Arial" w:cs="Arial"/>
          <w:b/>
          <w:sz w:val="24"/>
          <w:szCs w:val="24"/>
          <w:u w:val="single"/>
        </w:rPr>
      </w:pPr>
      <w:r>
        <w:rPr>
          <w:sz w:val="24"/>
        </w:rPr>
        <w:br w:type="page"/>
      </w:r>
      <w:r w:rsidR="00634365" w:rsidRPr="00DA52EF">
        <w:rPr>
          <w:b/>
          <w:noProof/>
          <w:sz w:val="24"/>
          <w:szCs w:val="24"/>
          <w:u w:val="single"/>
        </w:rPr>
        <w:lastRenderedPageBreak/>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8115300</wp:posOffset>
                </wp:positionV>
                <wp:extent cx="2286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EA" w:rsidRDefault="00354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639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GAfwIAAA4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" stroked="f">
                <v:textbox>
                  <w:txbxContent>
                    <w:p w:rsidR="003549EA" w:rsidRDefault="003549EA"/>
                  </w:txbxContent>
                </v:textbox>
              </v:shape>
            </w:pict>
          </mc:Fallback>
        </mc:AlternateContent>
      </w:r>
      <w:r w:rsidR="002F6FC6" w:rsidRPr="00DA52EF">
        <w:rPr>
          <w:rFonts w:ascii="Arial" w:hAnsi="Arial" w:cs="Arial"/>
          <w:b/>
          <w:sz w:val="24"/>
          <w:szCs w:val="24"/>
          <w:u w:val="single"/>
        </w:rPr>
        <w:t>Instructional Planning Committee, Scheduling Timeline</w:t>
      </w:r>
    </w:p>
    <w:p w:rsidR="00DA52EF" w:rsidRDefault="00DA52EF" w:rsidP="00DA52EF">
      <w:pPr>
        <w:rPr>
          <w:u w:val="single"/>
        </w:rPr>
      </w:pPr>
    </w:p>
    <w:p w:rsidR="00DA52EF" w:rsidRPr="004B31E1" w:rsidRDefault="00DA52EF" w:rsidP="00DA52EF">
      <w:pPr>
        <w:rPr>
          <w:u w:val="single"/>
        </w:rPr>
      </w:pPr>
    </w:p>
    <w:p w:rsidR="00DA52EF" w:rsidRPr="004B31E1" w:rsidRDefault="00DA52EF" w:rsidP="00DA52EF">
      <w:pPr>
        <w:rPr>
          <w:b/>
        </w:rPr>
      </w:pPr>
      <w:r w:rsidRPr="004B31E1">
        <w:rPr>
          <w:b/>
        </w:rPr>
        <w:t>June</w:t>
      </w:r>
    </w:p>
    <w:p w:rsidR="00DA52EF" w:rsidRPr="004B31E1" w:rsidRDefault="00DA52EF" w:rsidP="00DA52EF">
      <w:pPr>
        <w:pStyle w:val="ListParagraph"/>
        <w:numPr>
          <w:ilvl w:val="0"/>
          <w:numId w:val="20"/>
        </w:numPr>
        <w:spacing w:line="259" w:lineRule="auto"/>
        <w:ind w:left="0"/>
        <w:contextualSpacing/>
        <w:rPr>
          <w:b/>
        </w:rPr>
      </w:pPr>
      <w:r w:rsidRPr="004B31E1">
        <w:t>Submit tentative enrollment numbers for each host/receive DL course to DL Support Team per deadline set by DL Committee.</w:t>
      </w:r>
    </w:p>
    <w:p w:rsidR="00DA52EF" w:rsidRPr="004B31E1" w:rsidRDefault="00DA52EF" w:rsidP="00DA52EF">
      <w:pPr>
        <w:pStyle w:val="ListParagraph"/>
        <w:numPr>
          <w:ilvl w:val="0"/>
          <w:numId w:val="20"/>
        </w:numPr>
        <w:spacing w:line="259" w:lineRule="auto"/>
        <w:ind w:left="0"/>
        <w:contextualSpacing/>
        <w:rPr>
          <w:b/>
        </w:rPr>
      </w:pPr>
      <w:r w:rsidRPr="004B31E1">
        <w:t xml:space="preserve">Contact DL Support Team to schedule PD for new DL teachers and/or </w:t>
      </w:r>
      <w:proofErr w:type="spellStart"/>
      <w:proofErr w:type="gramStart"/>
      <w:r w:rsidRPr="004B31E1">
        <w:t>TAs.</w:t>
      </w:r>
      <w:proofErr w:type="spellEnd"/>
      <w:proofErr w:type="gramEnd"/>
    </w:p>
    <w:p w:rsidR="00DA52EF" w:rsidRPr="004B31E1" w:rsidRDefault="00DA52EF" w:rsidP="00DA52EF">
      <w:pPr>
        <w:pStyle w:val="ListParagraph"/>
        <w:numPr>
          <w:ilvl w:val="0"/>
          <w:numId w:val="20"/>
        </w:numPr>
        <w:spacing w:line="259" w:lineRule="auto"/>
        <w:ind w:left="0"/>
        <w:contextualSpacing/>
        <w:rPr>
          <w:b/>
        </w:rPr>
      </w:pPr>
      <w:r w:rsidRPr="004B31E1">
        <w:t>Initiate dialogue between host/receive site technology support staff to facilitate tech needs in DL classes (G Suite whitelisting, etc.)</w:t>
      </w:r>
    </w:p>
    <w:p w:rsidR="00DA52EF" w:rsidRPr="004B31E1" w:rsidRDefault="00DA52EF" w:rsidP="00DA52EF">
      <w:pPr>
        <w:pStyle w:val="ListParagraph"/>
        <w:numPr>
          <w:ilvl w:val="0"/>
          <w:numId w:val="20"/>
        </w:numPr>
        <w:spacing w:line="259" w:lineRule="auto"/>
        <w:ind w:left="0"/>
        <w:contextualSpacing/>
        <w:rPr>
          <w:b/>
        </w:rPr>
      </w:pPr>
      <w:r w:rsidRPr="004B31E1">
        <w:t>(For districts with multiple DL rooms) Identify which DL classes are running in which DL room</w:t>
      </w:r>
      <w:r>
        <w:t>s</w:t>
      </w:r>
      <w:r w:rsidRPr="004B31E1">
        <w:t xml:space="preserve"> and report the planned schedule to the DL Support Team.</w:t>
      </w:r>
    </w:p>
    <w:p w:rsidR="00DA52EF" w:rsidRPr="00530588" w:rsidRDefault="00DA52EF" w:rsidP="00DA52EF">
      <w:pPr>
        <w:pStyle w:val="ListParagraph"/>
        <w:numPr>
          <w:ilvl w:val="0"/>
          <w:numId w:val="20"/>
        </w:numPr>
        <w:spacing w:line="259" w:lineRule="auto"/>
        <w:ind w:left="0"/>
        <w:contextualSpacing/>
        <w:rPr>
          <w:b/>
        </w:rPr>
      </w:pPr>
      <w:r w:rsidRPr="004B31E1">
        <w:t>Arrange plans for sending textbooks/other course materials to receive sites.</w:t>
      </w:r>
    </w:p>
    <w:p w:rsidR="00DA52EF" w:rsidRPr="00530588" w:rsidRDefault="00DA52EF" w:rsidP="00DA52EF">
      <w:pPr>
        <w:pStyle w:val="ListParagraph"/>
        <w:ind w:left="0"/>
        <w:rPr>
          <w:b/>
        </w:rPr>
      </w:pPr>
      <w:r w:rsidRPr="00530588">
        <w:rPr>
          <w:b/>
        </w:rPr>
        <w:t>August</w:t>
      </w:r>
    </w:p>
    <w:p w:rsidR="00DA52EF" w:rsidRPr="004B31E1" w:rsidRDefault="00DA52EF" w:rsidP="00DA52EF">
      <w:pPr>
        <w:pStyle w:val="ListParagraph"/>
        <w:numPr>
          <w:ilvl w:val="0"/>
          <w:numId w:val="20"/>
        </w:numPr>
        <w:spacing w:line="259" w:lineRule="auto"/>
        <w:ind w:left="-360" w:firstLine="0"/>
        <w:contextualSpacing/>
      </w:pPr>
      <w:r w:rsidRPr="004B31E1">
        <w:t>Submit final enrollment numbers for each host/receive DL course to the DL Support Team.</w:t>
      </w:r>
    </w:p>
    <w:p w:rsidR="00DA52EF" w:rsidRPr="004B31E1" w:rsidRDefault="00DA52EF" w:rsidP="00DA52EF">
      <w:pPr>
        <w:pStyle w:val="ListParagraph"/>
        <w:numPr>
          <w:ilvl w:val="0"/>
          <w:numId w:val="20"/>
        </w:numPr>
        <w:spacing w:line="259" w:lineRule="auto"/>
        <w:ind w:left="-360" w:firstLine="0"/>
        <w:contextualSpacing/>
      </w:pPr>
      <w:r w:rsidRPr="004B31E1">
        <w:t>Provide room facilitator (TA) contact information to the host teachers and DL Support Team.</w:t>
      </w:r>
    </w:p>
    <w:p w:rsidR="00DA52EF" w:rsidRPr="004B31E1" w:rsidRDefault="00DA52EF" w:rsidP="00DA52EF">
      <w:pPr>
        <w:pStyle w:val="ListParagraph"/>
        <w:numPr>
          <w:ilvl w:val="0"/>
          <w:numId w:val="20"/>
        </w:numPr>
        <w:spacing w:line="259" w:lineRule="auto"/>
        <w:ind w:left="-360" w:firstLine="0"/>
        <w:contextualSpacing/>
      </w:pPr>
      <w:r w:rsidRPr="004B31E1">
        <w:t>Finalize plans for sending textbooks/other course materials to receive sites.</w:t>
      </w:r>
    </w:p>
    <w:p w:rsidR="00DA52EF" w:rsidRPr="004B31E1" w:rsidRDefault="00DA52EF" w:rsidP="00DA52EF">
      <w:pPr>
        <w:rPr>
          <w:b/>
        </w:rPr>
      </w:pPr>
      <w:r w:rsidRPr="004B31E1">
        <w:rPr>
          <w:b/>
        </w:rPr>
        <w:t>September</w:t>
      </w:r>
    </w:p>
    <w:p w:rsidR="00DA52EF" w:rsidRPr="004B31E1" w:rsidRDefault="00DA52EF" w:rsidP="00DA52EF">
      <w:pPr>
        <w:pStyle w:val="ListParagraph"/>
        <w:numPr>
          <w:ilvl w:val="0"/>
          <w:numId w:val="20"/>
        </w:numPr>
        <w:spacing w:line="259" w:lineRule="auto"/>
        <w:ind w:left="0"/>
        <w:contextualSpacing/>
      </w:pPr>
      <w:r w:rsidRPr="004B31E1">
        <w:t xml:space="preserve">Exchange receive student information to host schools securely using SIS reporting tools/electronic transfer and </w:t>
      </w:r>
      <w:proofErr w:type="spellStart"/>
      <w:r w:rsidRPr="004B31E1">
        <w:t>Serv</w:t>
      </w:r>
      <w:proofErr w:type="spellEnd"/>
      <w:r w:rsidRPr="004B31E1">
        <w:t>-U, including IEP/504 information when necessary, updating with adds/drops through</w:t>
      </w:r>
      <w:r>
        <w:t>out</w:t>
      </w:r>
      <w:r w:rsidRPr="004B31E1">
        <w:t xml:space="preserve"> the month</w:t>
      </w:r>
      <w:r>
        <w:t>.</w:t>
      </w:r>
    </w:p>
    <w:p w:rsidR="00DA52EF" w:rsidRDefault="00DA52EF" w:rsidP="00DA52EF">
      <w:pPr>
        <w:pStyle w:val="ListParagraph"/>
        <w:numPr>
          <w:ilvl w:val="0"/>
          <w:numId w:val="20"/>
        </w:numPr>
        <w:spacing w:line="259" w:lineRule="auto"/>
        <w:ind w:left="0"/>
        <w:contextualSpacing/>
      </w:pPr>
      <w:r w:rsidRPr="004B31E1">
        <w:t xml:space="preserve">Provide </w:t>
      </w:r>
      <w:r>
        <w:t>teacher of record (TOR) information to local District Data Coordinator (DDC) for any course/instructor hosted by your school via DL. DDC is responsible for submitting TOR information to receive sites.</w:t>
      </w:r>
    </w:p>
    <w:p w:rsidR="00DA52EF" w:rsidRDefault="00DA52EF" w:rsidP="00DA52EF">
      <w:pPr>
        <w:pStyle w:val="ListParagraph"/>
        <w:numPr>
          <w:ilvl w:val="0"/>
          <w:numId w:val="20"/>
        </w:numPr>
        <w:spacing w:line="259" w:lineRule="auto"/>
        <w:ind w:left="-360" w:firstLine="0"/>
        <w:contextualSpacing/>
      </w:pPr>
      <w:r>
        <w:t>Notify partner districts and DL Support Team of any course changes (new times, adds/drops, enrollment numbers, etc.)</w:t>
      </w:r>
    </w:p>
    <w:p w:rsidR="00DA52EF" w:rsidRDefault="00DA52EF" w:rsidP="00DA52EF">
      <w:pPr>
        <w:pStyle w:val="ListParagraph"/>
        <w:numPr>
          <w:ilvl w:val="0"/>
          <w:numId w:val="20"/>
        </w:numPr>
        <w:spacing w:line="259" w:lineRule="auto"/>
        <w:ind w:left="-360" w:firstLine="0"/>
        <w:contextualSpacing/>
      </w:pPr>
      <w:r>
        <w:t>Provide dates and times of Open Houses so connections between DL rooms can be made.</w:t>
      </w:r>
    </w:p>
    <w:p w:rsidR="00DA52EF" w:rsidRPr="004B31E1" w:rsidRDefault="00DA52EF" w:rsidP="00DA52EF">
      <w:pPr>
        <w:rPr>
          <w:b/>
        </w:rPr>
      </w:pPr>
      <w:r>
        <w:rPr>
          <w:b/>
        </w:rPr>
        <w:t>October</w:t>
      </w:r>
    </w:p>
    <w:p w:rsidR="00DA52EF" w:rsidRPr="004B31E1" w:rsidRDefault="00DA52EF" w:rsidP="00DA52EF">
      <w:pPr>
        <w:pStyle w:val="ListParagraph"/>
        <w:numPr>
          <w:ilvl w:val="0"/>
          <w:numId w:val="20"/>
        </w:numPr>
        <w:spacing w:line="259" w:lineRule="auto"/>
        <w:ind w:left="0"/>
        <w:contextualSpacing/>
        <w:rPr>
          <w:b/>
        </w:rPr>
      </w:pPr>
      <w:r>
        <w:t>Begin to survey staff to determine following year’s DL course offerings</w:t>
      </w:r>
      <w:r w:rsidRPr="004B31E1">
        <w:t>.</w:t>
      </w:r>
    </w:p>
    <w:p w:rsidR="00DA52EF" w:rsidRDefault="00DA52EF" w:rsidP="00DA52EF">
      <w:pPr>
        <w:rPr>
          <w:b/>
        </w:rPr>
      </w:pPr>
      <w:r>
        <w:rPr>
          <w:b/>
        </w:rPr>
        <w:t>November</w:t>
      </w:r>
    </w:p>
    <w:p w:rsidR="00DA52EF" w:rsidRPr="00530588" w:rsidRDefault="00DA52EF" w:rsidP="00DA52EF">
      <w:pPr>
        <w:pStyle w:val="ListParagraph"/>
        <w:numPr>
          <w:ilvl w:val="0"/>
          <w:numId w:val="20"/>
        </w:numPr>
        <w:spacing w:line="259" w:lineRule="auto"/>
        <w:ind w:left="0"/>
        <w:contextualSpacing/>
        <w:rPr>
          <w:b/>
        </w:rPr>
      </w:pPr>
      <w:r>
        <w:t xml:space="preserve">Submit new and/or revise existing DL course description via online Google form(s) (previous/current course descriptions available at </w:t>
      </w:r>
      <w:hyperlink r:id="rId18" w:history="1">
        <w:r w:rsidRPr="00C67AB6">
          <w:rPr>
            <w:rStyle w:val="Hyperlink"/>
          </w:rPr>
          <w:t>https://dlcourses.e2ccb.org</w:t>
        </w:r>
      </w:hyperlink>
      <w:r>
        <w:t xml:space="preserve"> – username: </w:t>
      </w:r>
      <w:r>
        <w:rPr>
          <w:b/>
          <w:i/>
        </w:rPr>
        <w:t>distance</w:t>
      </w:r>
      <w:r>
        <w:t xml:space="preserve">, password: </w:t>
      </w:r>
      <w:r>
        <w:rPr>
          <w:b/>
          <w:i/>
        </w:rPr>
        <w:t>distance</w:t>
      </w:r>
      <w:r>
        <w:t>)</w:t>
      </w:r>
    </w:p>
    <w:p w:rsidR="00DA52EF" w:rsidRPr="00530588" w:rsidRDefault="00DA52EF" w:rsidP="00DA52EF">
      <w:pPr>
        <w:pStyle w:val="ListParagraph"/>
        <w:numPr>
          <w:ilvl w:val="0"/>
          <w:numId w:val="20"/>
        </w:numPr>
        <w:spacing w:line="259" w:lineRule="auto"/>
        <w:ind w:left="0"/>
        <w:contextualSpacing/>
        <w:rPr>
          <w:b/>
        </w:rPr>
      </w:pPr>
      <w:r>
        <w:t>Refresh student enrollments for full year, fall, and spring DL courses and submit to DL Support Team</w:t>
      </w:r>
    </w:p>
    <w:p w:rsidR="00DA52EF" w:rsidRDefault="00DA52EF" w:rsidP="00DA52EF">
      <w:pPr>
        <w:pStyle w:val="ListParagraph"/>
        <w:ind w:left="0"/>
      </w:pPr>
      <w:r>
        <w:rPr>
          <w:b/>
        </w:rPr>
        <w:t>December</w:t>
      </w:r>
    </w:p>
    <w:p w:rsidR="00DA52EF" w:rsidRPr="00530588" w:rsidRDefault="00DA52EF" w:rsidP="00DA52EF">
      <w:pPr>
        <w:pStyle w:val="ListParagraph"/>
        <w:numPr>
          <w:ilvl w:val="0"/>
          <w:numId w:val="20"/>
        </w:numPr>
        <w:spacing w:line="259" w:lineRule="auto"/>
        <w:ind w:left="0"/>
        <w:contextualSpacing/>
        <w:rPr>
          <w:b/>
        </w:rPr>
      </w:pPr>
      <w:r>
        <w:t>Initiate dialogue between host/receive site technology support staff to facilitate tech needs in spring DL classes (G Suite whitelisting, etc.) as needed</w:t>
      </w:r>
      <w:r w:rsidRPr="004B31E1">
        <w:t>.</w:t>
      </w:r>
    </w:p>
    <w:p w:rsidR="00DA52EF" w:rsidRDefault="00DA52EF" w:rsidP="00DA52EF">
      <w:pPr>
        <w:pStyle w:val="ListParagraph"/>
        <w:ind w:left="0"/>
        <w:rPr>
          <w:b/>
        </w:rPr>
      </w:pPr>
      <w:r>
        <w:rPr>
          <w:b/>
        </w:rPr>
        <w:t>January</w:t>
      </w:r>
    </w:p>
    <w:p w:rsidR="00DA52EF" w:rsidRPr="004B31E1" w:rsidRDefault="00DA52EF" w:rsidP="00DA52EF">
      <w:pPr>
        <w:pStyle w:val="ListParagraph"/>
        <w:numPr>
          <w:ilvl w:val="0"/>
          <w:numId w:val="20"/>
        </w:numPr>
        <w:spacing w:line="259" w:lineRule="auto"/>
        <w:ind w:left="0"/>
        <w:contextualSpacing/>
        <w:rPr>
          <w:b/>
        </w:rPr>
      </w:pPr>
      <w:r>
        <w:t xml:space="preserve">Enter DL course requests for the following school year via the </w:t>
      </w:r>
      <w:proofErr w:type="spellStart"/>
      <w:r>
        <w:t>eSchool</w:t>
      </w:r>
      <w:proofErr w:type="spellEnd"/>
      <w:r>
        <w:t xml:space="preserve"> Data scheduling portal</w:t>
      </w:r>
      <w:r w:rsidRPr="004B31E1">
        <w:t>.</w:t>
      </w:r>
    </w:p>
    <w:p w:rsidR="00DA52EF" w:rsidRPr="00530588" w:rsidRDefault="00DA52EF" w:rsidP="00DA52EF">
      <w:pPr>
        <w:pStyle w:val="ListParagraph"/>
        <w:numPr>
          <w:ilvl w:val="0"/>
          <w:numId w:val="20"/>
        </w:numPr>
        <w:spacing w:line="259" w:lineRule="auto"/>
        <w:ind w:left="0"/>
        <w:contextualSpacing/>
        <w:rPr>
          <w:b/>
        </w:rPr>
      </w:pPr>
      <w:r>
        <w:t>Exchange receive student information, including IEP/504 information when necessary, for spring semester only courses to host schools per same process as September</w:t>
      </w:r>
      <w:r w:rsidRPr="004B31E1">
        <w:t>.</w:t>
      </w:r>
    </w:p>
    <w:p w:rsidR="00DA52EF" w:rsidRPr="00530588" w:rsidRDefault="00DA52EF" w:rsidP="00DA52EF">
      <w:pPr>
        <w:pStyle w:val="ListParagraph"/>
        <w:numPr>
          <w:ilvl w:val="0"/>
          <w:numId w:val="20"/>
        </w:numPr>
        <w:spacing w:line="259" w:lineRule="auto"/>
        <w:ind w:left="0"/>
        <w:contextualSpacing/>
        <w:rPr>
          <w:b/>
        </w:rPr>
      </w:pPr>
      <w:r>
        <w:t>Provide teacher of record (TOR) information to your school’s DDC per same process as used in September.</w:t>
      </w:r>
    </w:p>
    <w:p w:rsidR="00DA52EF" w:rsidRDefault="00DA52EF" w:rsidP="00DA52EF">
      <w:pPr>
        <w:pStyle w:val="ListParagraph"/>
        <w:ind w:left="0"/>
        <w:rPr>
          <w:b/>
        </w:rPr>
      </w:pPr>
      <w:r>
        <w:rPr>
          <w:b/>
        </w:rPr>
        <w:t>February</w:t>
      </w:r>
    </w:p>
    <w:p w:rsidR="00DA52EF" w:rsidRPr="00530588" w:rsidRDefault="00DA52EF" w:rsidP="00DA52EF">
      <w:pPr>
        <w:pStyle w:val="ListParagraph"/>
        <w:numPr>
          <w:ilvl w:val="0"/>
          <w:numId w:val="20"/>
        </w:numPr>
        <w:spacing w:line="259" w:lineRule="auto"/>
        <w:ind w:left="0"/>
        <w:contextualSpacing/>
        <w:rPr>
          <w:b/>
        </w:rPr>
      </w:pPr>
      <w:r>
        <w:t xml:space="preserve">Continue updating DL course request for the following school year via the </w:t>
      </w:r>
      <w:proofErr w:type="spellStart"/>
      <w:r>
        <w:t>eSchool</w:t>
      </w:r>
      <w:proofErr w:type="spellEnd"/>
      <w:r>
        <w:t xml:space="preserve"> Data scheduling portal</w:t>
      </w:r>
      <w:r w:rsidRPr="004B31E1">
        <w:t>.</w:t>
      </w:r>
    </w:p>
    <w:p w:rsidR="00DA52EF" w:rsidRPr="00530588" w:rsidRDefault="00DA52EF" w:rsidP="00DA52EF">
      <w:pPr>
        <w:pStyle w:val="ListParagraph"/>
        <w:numPr>
          <w:ilvl w:val="0"/>
          <w:numId w:val="20"/>
        </w:numPr>
        <w:spacing w:line="259" w:lineRule="auto"/>
        <w:ind w:left="0"/>
        <w:contextualSpacing/>
        <w:rPr>
          <w:b/>
        </w:rPr>
      </w:pPr>
      <w:r>
        <w:t>Submit final DL course enrollments and unduplicated student enrollments for the current year (host &amp; receive courses).</w:t>
      </w:r>
    </w:p>
    <w:p w:rsidR="00DA52EF" w:rsidRDefault="00DA52EF" w:rsidP="00DA52EF">
      <w:pPr>
        <w:pStyle w:val="ListParagraph"/>
        <w:ind w:left="0"/>
        <w:rPr>
          <w:b/>
        </w:rPr>
      </w:pPr>
      <w:r>
        <w:rPr>
          <w:b/>
        </w:rPr>
        <w:t>March</w:t>
      </w:r>
    </w:p>
    <w:p w:rsidR="00DA52EF" w:rsidRPr="00530588" w:rsidRDefault="00DA52EF" w:rsidP="00DA52EF">
      <w:pPr>
        <w:pStyle w:val="ListParagraph"/>
        <w:numPr>
          <w:ilvl w:val="0"/>
          <w:numId w:val="20"/>
        </w:numPr>
        <w:spacing w:line="259" w:lineRule="auto"/>
        <w:ind w:left="0"/>
        <w:contextualSpacing/>
        <w:rPr>
          <w:b/>
        </w:rPr>
      </w:pPr>
      <w:r>
        <w:t xml:space="preserve">Finalize DL course requests for the following year before the </w:t>
      </w:r>
      <w:proofErr w:type="spellStart"/>
      <w:r>
        <w:t>eSchool</w:t>
      </w:r>
      <w:proofErr w:type="spellEnd"/>
      <w:r>
        <w:t xml:space="preserve"> Data scheduling portal closes</w:t>
      </w:r>
      <w:r w:rsidRPr="004B31E1">
        <w:t>.</w:t>
      </w:r>
    </w:p>
    <w:p w:rsidR="00DA52EF" w:rsidRDefault="00DA52EF" w:rsidP="00DA52EF">
      <w:pPr>
        <w:pStyle w:val="ListParagraph"/>
        <w:numPr>
          <w:ilvl w:val="0"/>
          <w:numId w:val="20"/>
        </w:numPr>
        <w:spacing w:line="259" w:lineRule="auto"/>
        <w:ind w:left="0"/>
        <w:contextualSpacing/>
      </w:pPr>
      <w:r w:rsidRPr="00530588">
        <w:t xml:space="preserve">Facilitate </w:t>
      </w:r>
      <w:r>
        <w:t>submission of DL instructional billing forms to respective BOCES DL coordinators.</w:t>
      </w:r>
    </w:p>
    <w:p w:rsidR="00DA52EF" w:rsidRDefault="00DA52EF" w:rsidP="00DA52EF">
      <w:pPr>
        <w:pStyle w:val="ListParagraph"/>
        <w:ind w:left="0"/>
        <w:rPr>
          <w:b/>
        </w:rPr>
      </w:pPr>
      <w:r>
        <w:rPr>
          <w:b/>
        </w:rPr>
        <w:t>May</w:t>
      </w:r>
    </w:p>
    <w:p w:rsidR="00DA52EF" w:rsidRPr="00530588" w:rsidRDefault="00DA52EF" w:rsidP="00DA52EF">
      <w:pPr>
        <w:pStyle w:val="ListParagraph"/>
        <w:numPr>
          <w:ilvl w:val="0"/>
          <w:numId w:val="20"/>
        </w:numPr>
        <w:spacing w:line="259" w:lineRule="auto"/>
        <w:ind w:left="0"/>
        <w:contextualSpacing/>
        <w:rPr>
          <w:b/>
        </w:rPr>
      </w:pPr>
      <w:r>
        <w:t>Finalize schedule and enrollment numbers for the following year’s program</w:t>
      </w:r>
      <w:r w:rsidRPr="004B31E1">
        <w:t>.</w:t>
      </w:r>
    </w:p>
    <w:p w:rsidR="00DA52EF" w:rsidRDefault="00DA52EF" w:rsidP="00A13375">
      <w:pPr>
        <w:jc w:val="center"/>
        <w:rPr>
          <w:sz w:val="24"/>
          <w:szCs w:val="24"/>
        </w:rPr>
      </w:pPr>
    </w:p>
    <w:p w:rsidR="00DA52EF" w:rsidRDefault="00DA52EF" w:rsidP="00A13375">
      <w:pPr>
        <w:jc w:val="center"/>
        <w:rPr>
          <w:sz w:val="24"/>
          <w:szCs w:val="24"/>
        </w:rPr>
      </w:pPr>
    </w:p>
    <w:p w:rsidR="00DA52EF" w:rsidRDefault="00DA52EF" w:rsidP="00A13375">
      <w:pPr>
        <w:jc w:val="center"/>
        <w:rPr>
          <w:sz w:val="24"/>
          <w:szCs w:val="24"/>
        </w:rPr>
      </w:pPr>
    </w:p>
    <w:p w:rsidR="00DA52EF" w:rsidRDefault="00DA52EF" w:rsidP="00A13375">
      <w:pPr>
        <w:jc w:val="center"/>
        <w:rPr>
          <w:sz w:val="24"/>
          <w:szCs w:val="24"/>
        </w:rPr>
      </w:pPr>
    </w:p>
    <w:p w:rsidR="00E047E7" w:rsidRDefault="00DA52EF" w:rsidP="00DA52EF">
      <w:pPr>
        <w:jc w:val="right"/>
        <w:rPr>
          <w:sz w:val="16"/>
          <w:szCs w:val="16"/>
        </w:rPr>
      </w:pPr>
      <w:r w:rsidRPr="00530588">
        <w:rPr>
          <w:sz w:val="16"/>
          <w:szCs w:val="16"/>
        </w:rPr>
        <w:t xml:space="preserve">Revised </w:t>
      </w:r>
      <w:r>
        <w:rPr>
          <w:sz w:val="16"/>
          <w:szCs w:val="16"/>
        </w:rPr>
        <w:t>5/22/19</w:t>
      </w:r>
    </w:p>
    <w:p w:rsidR="00E047E7" w:rsidRDefault="00E047E7">
      <w:pPr>
        <w:rPr>
          <w:sz w:val="16"/>
          <w:szCs w:val="16"/>
        </w:rPr>
      </w:pPr>
      <w:r>
        <w:rPr>
          <w:sz w:val="16"/>
          <w:szCs w:val="16"/>
        </w:rPr>
        <w:br w:type="page"/>
      </w:r>
    </w:p>
    <w:p w:rsidR="00DA52EF" w:rsidRPr="00530588" w:rsidRDefault="00DA52EF" w:rsidP="00DA52EF">
      <w:pPr>
        <w:jc w:val="right"/>
        <w:rPr>
          <w:sz w:val="16"/>
          <w:szCs w:val="16"/>
        </w:rPr>
      </w:pPr>
    </w:p>
    <w:p w:rsidR="00DA52EF" w:rsidRDefault="00DA52EF"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Default="00E047E7" w:rsidP="00E047E7">
      <w:pPr>
        <w:jc w:val="center"/>
        <w:rPr>
          <w:sz w:val="24"/>
          <w:szCs w:val="24"/>
        </w:rPr>
      </w:pPr>
    </w:p>
    <w:p w:rsidR="00E047E7" w:rsidRPr="00DA52EF" w:rsidRDefault="00E047E7" w:rsidP="00E047E7">
      <w:pPr>
        <w:jc w:val="center"/>
        <w:rPr>
          <w:sz w:val="24"/>
          <w:szCs w:val="24"/>
        </w:rPr>
      </w:pPr>
      <w:r>
        <w:rPr>
          <w:sz w:val="24"/>
          <w:szCs w:val="24"/>
        </w:rPr>
        <w:t>(This page left blank intentionally)</w:t>
      </w:r>
    </w:p>
    <w:p w:rsidR="00EF0BFE" w:rsidRDefault="00EF0BFE">
      <w:pPr>
        <w:rPr>
          <w:sz w:val="24"/>
        </w:rPr>
        <w:sectPr w:rsidR="00EF0BFE" w:rsidSect="00DB757D">
          <w:footerReference w:type="default" r:id="rId19"/>
          <w:pgSz w:w="12240" w:h="15840" w:code="1"/>
          <w:pgMar w:top="1152" w:right="1152" w:bottom="1152" w:left="1152" w:header="720" w:footer="720" w:gutter="0"/>
          <w:cols w:space="720"/>
        </w:sectPr>
      </w:pPr>
    </w:p>
    <w:p w:rsidR="00ED555A" w:rsidRDefault="00ED555A">
      <w:pPr>
        <w:pStyle w:val="Heading3"/>
        <w:rPr>
          <w:b w:val="0"/>
          <w:sz w:val="28"/>
        </w:rPr>
      </w:pPr>
    </w:p>
    <w:p w:rsidR="002F6FC6" w:rsidRDefault="00ED555A">
      <w:pPr>
        <w:pStyle w:val="Heading3"/>
        <w:rPr>
          <w:b w:val="0"/>
          <w:sz w:val="28"/>
        </w:rPr>
      </w:pPr>
      <w:r>
        <w:rPr>
          <w:b w:val="0"/>
          <w:sz w:val="28"/>
        </w:rPr>
        <w:t xml:space="preserve">DISTANCE LEARNING </w:t>
      </w:r>
      <w:r w:rsidR="002F6FC6">
        <w:rPr>
          <w:b w:val="0"/>
          <w:sz w:val="28"/>
        </w:rPr>
        <w:t>STUDENT AGREEMENT FORM</w:t>
      </w:r>
    </w:p>
    <w:p w:rsidR="002F6FC6" w:rsidRDefault="002F6FC6"/>
    <w:p w:rsidR="002F6FC6" w:rsidRDefault="002F6FC6">
      <w:pPr>
        <w:pStyle w:val="BodyText"/>
        <w:rPr>
          <w:rFonts w:ascii="Tahoma" w:hAnsi="Tahoma"/>
          <w:i w:val="0"/>
          <w:sz w:val="20"/>
        </w:rPr>
      </w:pPr>
      <w:r>
        <w:rPr>
          <w:rFonts w:ascii="Tahoma" w:hAnsi="Tahoma"/>
          <w:i w:val="0"/>
          <w:sz w:val="20"/>
        </w:rPr>
        <w:t xml:space="preserve">The </w:t>
      </w:r>
      <w:r w:rsidR="002A62A0" w:rsidRPr="002A62A0">
        <w:rPr>
          <w:rFonts w:ascii="Tahoma" w:hAnsi="Tahoma"/>
          <w:i w:val="0"/>
          <w:sz w:val="20"/>
        </w:rPr>
        <w:t xml:space="preserve">WSWHE BOCES Distance Learning Network </w:t>
      </w:r>
      <w:r>
        <w:rPr>
          <w:rFonts w:ascii="Tahoma" w:hAnsi="Tahoma"/>
          <w:i w:val="0"/>
          <w:sz w:val="20"/>
        </w:rPr>
        <w:t>represents an opportunity for students to take advantage of the latest</w:t>
      </w:r>
    </w:p>
    <w:p w:rsidR="002F6FC6" w:rsidRDefault="002F6FC6">
      <w:pPr>
        <w:pStyle w:val="BodyText"/>
        <w:rPr>
          <w:rFonts w:ascii="Tahoma" w:hAnsi="Tahoma"/>
          <w:i w:val="0"/>
          <w:sz w:val="20"/>
        </w:rPr>
      </w:pPr>
      <w:proofErr w:type="gramStart"/>
      <w:r>
        <w:rPr>
          <w:rFonts w:ascii="Tahoma" w:hAnsi="Tahoma"/>
          <w:i w:val="0"/>
          <w:sz w:val="20"/>
        </w:rPr>
        <w:t>technology</w:t>
      </w:r>
      <w:proofErr w:type="gramEnd"/>
      <w:r>
        <w:rPr>
          <w:rFonts w:ascii="Tahoma" w:hAnsi="Tahoma"/>
          <w:i w:val="0"/>
          <w:sz w:val="20"/>
        </w:rPr>
        <w:t xml:space="preserve"> and instructional techniques and to receive programs that might not normally be offered in this</w:t>
      </w:r>
    </w:p>
    <w:p w:rsidR="002F6FC6" w:rsidRDefault="002F6FC6">
      <w:pPr>
        <w:pStyle w:val="BodyText"/>
        <w:rPr>
          <w:rFonts w:ascii="Tahoma" w:hAnsi="Tahoma"/>
          <w:i w:val="0"/>
          <w:sz w:val="20"/>
        </w:rPr>
      </w:pPr>
      <w:proofErr w:type="gramStart"/>
      <w:r>
        <w:rPr>
          <w:rFonts w:ascii="Tahoma" w:hAnsi="Tahoma"/>
          <w:i w:val="0"/>
          <w:sz w:val="20"/>
        </w:rPr>
        <w:t>school</w:t>
      </w:r>
      <w:proofErr w:type="gramEnd"/>
      <w:r>
        <w:rPr>
          <w:rFonts w:ascii="Tahoma" w:hAnsi="Tahoma"/>
          <w:i w:val="0"/>
          <w:sz w:val="20"/>
        </w:rPr>
        <w:t>. The program can only function with the cooperation of the students.  Students enrolled in distance</w:t>
      </w:r>
    </w:p>
    <w:p w:rsidR="002F6FC6" w:rsidRDefault="002F6FC6">
      <w:pPr>
        <w:pStyle w:val="BodyText"/>
        <w:rPr>
          <w:rFonts w:ascii="Tahoma" w:hAnsi="Tahoma"/>
          <w:i w:val="0"/>
          <w:sz w:val="20"/>
        </w:rPr>
      </w:pPr>
      <w:proofErr w:type="gramStart"/>
      <w:r>
        <w:rPr>
          <w:rFonts w:ascii="Tahoma" w:hAnsi="Tahoma"/>
          <w:i w:val="0"/>
          <w:sz w:val="20"/>
        </w:rPr>
        <w:t>learning</w:t>
      </w:r>
      <w:proofErr w:type="gramEnd"/>
      <w:r>
        <w:rPr>
          <w:rFonts w:ascii="Tahoma" w:hAnsi="Tahoma"/>
          <w:i w:val="0"/>
          <w:sz w:val="20"/>
        </w:rPr>
        <w:t xml:space="preserve"> courses and their parents will enter into an agreement whereby the students will conduct themselves</w:t>
      </w:r>
    </w:p>
    <w:p w:rsidR="002F6FC6" w:rsidRDefault="002F6FC6">
      <w:pPr>
        <w:pStyle w:val="BodyText"/>
        <w:rPr>
          <w:rFonts w:ascii="Tahoma" w:hAnsi="Tahoma"/>
          <w:i w:val="0"/>
          <w:sz w:val="20"/>
        </w:rPr>
      </w:pPr>
      <w:proofErr w:type="gramStart"/>
      <w:r>
        <w:rPr>
          <w:rFonts w:ascii="Tahoma" w:hAnsi="Tahoma"/>
          <w:i w:val="0"/>
          <w:sz w:val="20"/>
        </w:rPr>
        <w:t>in</w:t>
      </w:r>
      <w:proofErr w:type="gramEnd"/>
      <w:r>
        <w:rPr>
          <w:rFonts w:ascii="Tahoma" w:hAnsi="Tahoma"/>
          <w:i w:val="0"/>
          <w:sz w:val="20"/>
        </w:rPr>
        <w:t xml:space="preserve"> such a manner as to ensure the optimum utilization of the program.</w:t>
      </w:r>
    </w:p>
    <w:p w:rsidR="002F6FC6" w:rsidRDefault="002F6FC6">
      <w:pPr>
        <w:rPr>
          <w:rFonts w:ascii="Tahoma" w:hAnsi="Tahoma"/>
        </w:rPr>
      </w:pPr>
    </w:p>
    <w:p w:rsidR="002F6FC6" w:rsidRDefault="002F6FC6">
      <w:pPr>
        <w:rPr>
          <w:rFonts w:ascii="Tahoma" w:hAnsi="Tahoma"/>
        </w:rPr>
      </w:pPr>
      <w:r>
        <w:rPr>
          <w:rFonts w:ascii="Tahoma" w:hAnsi="Tahoma"/>
        </w:rPr>
        <w:t xml:space="preserve">Please </w:t>
      </w:r>
      <w:r w:rsidR="00DC11DC">
        <w:rPr>
          <w:rFonts w:ascii="Tahoma" w:hAnsi="Tahoma"/>
        </w:rPr>
        <w:t xml:space="preserve">carefully </w:t>
      </w:r>
      <w:r>
        <w:rPr>
          <w:rFonts w:ascii="Tahoma" w:hAnsi="Tahoma"/>
        </w:rPr>
        <w:t>read the information below and sign in the space provided to indicate your understanding of the rules and your agreement to abide by them.</w:t>
      </w:r>
    </w:p>
    <w:p w:rsidR="002F6FC6" w:rsidRDefault="002F6FC6">
      <w:pPr>
        <w:rPr>
          <w:rFonts w:ascii="Tahoma" w:hAnsi="Tahoma"/>
        </w:rPr>
      </w:pPr>
    </w:p>
    <w:p w:rsidR="002F6FC6" w:rsidRDefault="002F6FC6">
      <w:pPr>
        <w:rPr>
          <w:rFonts w:ascii="Tahoma" w:hAnsi="Tahoma"/>
        </w:rPr>
      </w:pPr>
      <w:r>
        <w:rPr>
          <w:rFonts w:ascii="Tahoma" w:hAnsi="Tahoma"/>
        </w:rPr>
        <w:t xml:space="preserve">As a student taking a course on the </w:t>
      </w:r>
      <w:r w:rsidR="002A62A0" w:rsidRPr="002A62A0">
        <w:rPr>
          <w:rFonts w:ascii="Tahoma" w:hAnsi="Tahoma"/>
        </w:rPr>
        <w:t>WSWHE BOCES Distance Learning Network</w:t>
      </w:r>
      <w:r>
        <w:rPr>
          <w:rFonts w:ascii="Tahoma" w:hAnsi="Tahoma"/>
        </w:rPr>
        <w:t>, I understand that:</w:t>
      </w:r>
    </w:p>
    <w:p w:rsidR="002F6FC6" w:rsidRDefault="002F6FC6">
      <w:pPr>
        <w:rPr>
          <w:rFonts w:ascii="Tahoma" w:hAnsi="Tahoma"/>
        </w:rPr>
      </w:pPr>
    </w:p>
    <w:p w:rsidR="002F6FC6" w:rsidRDefault="002F6FC6" w:rsidP="002F6FC6">
      <w:pPr>
        <w:numPr>
          <w:ilvl w:val="0"/>
          <w:numId w:val="17"/>
        </w:numPr>
        <w:tabs>
          <w:tab w:val="clear" w:pos="720"/>
          <w:tab w:val="left" w:pos="900"/>
        </w:tabs>
        <w:ind w:left="900" w:hanging="540"/>
        <w:rPr>
          <w:rFonts w:ascii="Tahoma" w:hAnsi="Tahoma"/>
        </w:rPr>
      </w:pPr>
      <w:r>
        <w:rPr>
          <w:rFonts w:ascii="Tahoma" w:hAnsi="Tahoma"/>
        </w:rPr>
        <w:t>Appropriate behavior is expected at all times.  Insubordination (defined as anything that interferes with teaching or learning in the classroom) of any kind will not be tolerated.</w:t>
      </w:r>
    </w:p>
    <w:p w:rsidR="002F6FC6" w:rsidRDefault="002F6FC6">
      <w:pPr>
        <w:tabs>
          <w:tab w:val="left" w:pos="900"/>
        </w:tabs>
        <w:ind w:left="360"/>
        <w:rPr>
          <w:rFonts w:ascii="Tahoma" w:hAnsi="Tahoma"/>
        </w:rPr>
      </w:pPr>
    </w:p>
    <w:p w:rsidR="002F6FC6" w:rsidRDefault="002F6FC6" w:rsidP="002F6FC6">
      <w:pPr>
        <w:numPr>
          <w:ilvl w:val="0"/>
          <w:numId w:val="17"/>
        </w:numPr>
        <w:tabs>
          <w:tab w:val="clear" w:pos="720"/>
          <w:tab w:val="left" w:pos="900"/>
        </w:tabs>
        <w:ind w:left="900" w:hanging="540"/>
        <w:rPr>
          <w:rFonts w:ascii="Tahoma" w:hAnsi="Tahoma"/>
        </w:rPr>
      </w:pPr>
      <w:r>
        <w:rPr>
          <w:rFonts w:ascii="Tahoma" w:hAnsi="Tahoma"/>
        </w:rPr>
        <w:t>I will follow all school rules as outlined by my school’s code of conduct, and those established by the host-site teachers, including those rules specifically developed for the Saratoga-Adirondack Network.  In particular:</w:t>
      </w:r>
    </w:p>
    <w:p w:rsidR="002F6FC6" w:rsidRDefault="002F6FC6" w:rsidP="00E200CD">
      <w:pPr>
        <w:numPr>
          <w:ilvl w:val="1"/>
          <w:numId w:val="18"/>
        </w:numPr>
        <w:rPr>
          <w:rFonts w:ascii="Tahoma" w:hAnsi="Tahoma"/>
        </w:rPr>
      </w:pPr>
      <w:r>
        <w:rPr>
          <w:rFonts w:ascii="Tahoma" w:hAnsi="Tahoma"/>
        </w:rPr>
        <w:t>Inappropriate language or gestures will not be tolerated.</w:t>
      </w:r>
    </w:p>
    <w:p w:rsidR="002F6FC6" w:rsidRDefault="002F6FC6" w:rsidP="00E200CD">
      <w:pPr>
        <w:numPr>
          <w:ilvl w:val="1"/>
          <w:numId w:val="18"/>
        </w:numPr>
        <w:rPr>
          <w:rFonts w:ascii="Tahoma" w:hAnsi="Tahoma"/>
        </w:rPr>
      </w:pPr>
      <w:r>
        <w:rPr>
          <w:rFonts w:ascii="Tahoma" w:hAnsi="Tahoma"/>
        </w:rPr>
        <w:t>I will treat school property with respect and I will be held responsible for intentional damage or destruction that I do to any property in the distance learning classroom.</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 xml:space="preserve">I will handle distance learning classroom equipment only if authorized to do so.  </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I will sit within camera view at all times unless instructed by the teacher to do otherwise.</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 xml:space="preserve">I understand that, at times, classroom activities will be </w:t>
      </w:r>
      <w:r w:rsidR="003E1B6C">
        <w:rPr>
          <w:rFonts w:ascii="Tahoma" w:hAnsi="Tahoma"/>
        </w:rPr>
        <w:t>video recorded</w:t>
      </w:r>
      <w:r>
        <w:rPr>
          <w:rFonts w:ascii="Tahoma" w:hAnsi="Tahoma"/>
        </w:rPr>
        <w:t>.</w:t>
      </w:r>
    </w:p>
    <w:p w:rsidR="00DC11DC" w:rsidRDefault="00DC11DC" w:rsidP="00E200CD">
      <w:pPr>
        <w:pStyle w:val="ListParagraph"/>
        <w:rPr>
          <w:rFonts w:ascii="Tahoma" w:hAnsi="Tahoma"/>
        </w:rPr>
      </w:pPr>
    </w:p>
    <w:p w:rsidR="00DC11DC" w:rsidRDefault="00DC11DC">
      <w:pPr>
        <w:numPr>
          <w:ilvl w:val="0"/>
          <w:numId w:val="17"/>
        </w:numPr>
        <w:rPr>
          <w:rFonts w:ascii="Tahoma" w:hAnsi="Tahoma"/>
        </w:rPr>
      </w:pPr>
      <w:r>
        <w:rPr>
          <w:rFonts w:ascii="Tahoma" w:hAnsi="Tahoma"/>
        </w:rPr>
        <w:t>Any electronic devices (including cell phones) must be turned off to avoid interference with the classroom audio system, unless otherwise authorized by my host-site teacher or local school district policies.</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I will only attend conflicting local school assemblies when I am directly involved in presenting the assembly program.  In addition, my distance learning class takes precedent over conflicting extracurricular / co-curricular activities.  I further understand that, if I must miss a class, advance notice to my teacher is my responsibility.</w:t>
      </w:r>
    </w:p>
    <w:p w:rsidR="002F6FC6" w:rsidRDefault="002F6FC6">
      <w:pPr>
        <w:rPr>
          <w:rFonts w:ascii="Tahoma" w:hAnsi="Tahoma"/>
        </w:rPr>
      </w:pPr>
    </w:p>
    <w:p w:rsidR="002F6FC6" w:rsidRDefault="002F6FC6">
      <w:pPr>
        <w:rPr>
          <w:rFonts w:ascii="Tahoma" w:hAnsi="Tahoma"/>
        </w:rPr>
      </w:pPr>
      <w:r>
        <w:rPr>
          <w:rFonts w:ascii="Tahoma" w:hAnsi="Tahoma"/>
        </w:rPr>
        <w:t>In cases where rules are not followed, students will be subject to a range of penalties from verbal warning to exclusion from the course.</w:t>
      </w:r>
    </w:p>
    <w:p w:rsidR="002F6FC6" w:rsidRDefault="002F6FC6">
      <w:pPr>
        <w:rPr>
          <w:rFonts w:ascii="Tahoma" w:hAnsi="Tahoma"/>
        </w:rPr>
      </w:pPr>
    </w:p>
    <w:p w:rsidR="00BB4FDA" w:rsidRDefault="00BB4FDA">
      <w:pPr>
        <w:rPr>
          <w:rFonts w:ascii="Tahoma" w:hAnsi="Tahoma"/>
        </w:rPr>
      </w:pPr>
    </w:p>
    <w:p w:rsidR="001855F9" w:rsidRDefault="001855F9">
      <w:pPr>
        <w:rPr>
          <w:rFonts w:ascii="Tahoma" w:hAnsi="Tahoma"/>
        </w:rPr>
      </w:pPr>
    </w:p>
    <w:p w:rsidR="002F6FC6" w:rsidRDefault="002F6FC6">
      <w:pPr>
        <w:rPr>
          <w:rFonts w:ascii="Tahoma" w:hAnsi="Tahoma"/>
        </w:rPr>
      </w:pPr>
      <w:r>
        <w:rPr>
          <w:rFonts w:ascii="Tahoma" w:hAnsi="Tahoma"/>
        </w:rPr>
        <w:t>I, ________________________________, understand the significance of the Distance Learning Program environment.</w:t>
      </w:r>
    </w:p>
    <w:p w:rsidR="002F6FC6" w:rsidRDefault="002F6FC6">
      <w:pPr>
        <w:rPr>
          <w:rFonts w:ascii="Tahoma" w:hAnsi="Tahoma"/>
        </w:rPr>
      </w:pPr>
      <w:r>
        <w:rPr>
          <w:rFonts w:ascii="Tahoma" w:hAnsi="Tahoma"/>
        </w:rPr>
        <w:tab/>
        <w:t>Student’s Name</w:t>
      </w:r>
    </w:p>
    <w:p w:rsidR="002F6FC6" w:rsidRDefault="002F6FC6">
      <w:pPr>
        <w:pStyle w:val="BodyText3"/>
        <w:rPr>
          <w:sz w:val="20"/>
        </w:rPr>
      </w:pPr>
    </w:p>
    <w:p w:rsidR="002F6FC6" w:rsidRDefault="002F6FC6">
      <w:pPr>
        <w:pStyle w:val="BodyText3"/>
        <w:rPr>
          <w:sz w:val="20"/>
        </w:rPr>
      </w:pPr>
      <w:r>
        <w:rPr>
          <w:sz w:val="20"/>
        </w:rPr>
        <w:t>I further understand the rules listed above and agree to adhere to them.  I am making a commitment to complete the course for which I have registered.</w:t>
      </w:r>
    </w:p>
    <w:p w:rsidR="002F6FC6" w:rsidRDefault="002F6FC6">
      <w:pPr>
        <w:rPr>
          <w:rFonts w:ascii="Tahoma" w:hAnsi="Tahoma"/>
        </w:rPr>
      </w:pPr>
    </w:p>
    <w:p w:rsidR="00BB4FDA" w:rsidRDefault="00BB4FDA">
      <w:pPr>
        <w:rPr>
          <w:rFonts w:ascii="Tahoma" w:hAnsi="Tahoma"/>
        </w:rPr>
      </w:pPr>
    </w:p>
    <w:p w:rsidR="001855F9" w:rsidRDefault="001855F9">
      <w:pPr>
        <w:rPr>
          <w:rFonts w:ascii="Tahoma" w:hAnsi="Tahoma"/>
        </w:rPr>
      </w:pPr>
    </w:p>
    <w:p w:rsidR="002F6FC6" w:rsidRDefault="002F6FC6">
      <w:pPr>
        <w:rPr>
          <w:rFonts w:ascii="Tahoma" w:hAnsi="Tahoma"/>
        </w:rPr>
      </w:pPr>
      <w:r>
        <w:rPr>
          <w:rFonts w:ascii="Tahoma" w:hAnsi="Tahoma"/>
        </w:rPr>
        <w:t>__________________________________</w:t>
      </w:r>
      <w:r>
        <w:rPr>
          <w:rFonts w:ascii="Tahoma" w:hAnsi="Tahoma"/>
          <w:u w:val="single"/>
        </w:rPr>
        <w:tab/>
      </w:r>
      <w:r>
        <w:rPr>
          <w:rFonts w:ascii="Tahoma" w:hAnsi="Tahoma"/>
        </w:rPr>
        <w:tab/>
      </w:r>
      <w:r>
        <w:rPr>
          <w:rFonts w:ascii="Tahoma" w:hAnsi="Tahoma"/>
        </w:rPr>
        <w:tab/>
        <w:t>_____________________________</w:t>
      </w:r>
      <w:r>
        <w:rPr>
          <w:rFonts w:ascii="Tahoma" w:hAnsi="Tahoma"/>
          <w:u w:val="single"/>
        </w:rPr>
        <w:tab/>
      </w:r>
      <w:r>
        <w:rPr>
          <w:rFonts w:ascii="Tahoma" w:hAnsi="Tahoma"/>
          <w:u w:val="single"/>
        </w:rPr>
        <w:tab/>
      </w:r>
    </w:p>
    <w:p w:rsidR="002F6FC6" w:rsidRDefault="002F6FC6">
      <w:pPr>
        <w:pStyle w:val="Heading9"/>
        <w:rPr>
          <w:sz w:val="20"/>
        </w:rPr>
      </w:pPr>
      <w:r>
        <w:rPr>
          <w:sz w:val="20"/>
        </w:rPr>
        <w:t>Course Name(s)</w:t>
      </w:r>
      <w:r>
        <w:rPr>
          <w:sz w:val="20"/>
        </w:rPr>
        <w:tab/>
      </w:r>
      <w:r>
        <w:rPr>
          <w:sz w:val="20"/>
        </w:rPr>
        <w:tab/>
      </w:r>
      <w:r>
        <w:rPr>
          <w:sz w:val="20"/>
        </w:rPr>
        <w:tab/>
        <w:t>School year</w:t>
      </w:r>
      <w:r>
        <w:rPr>
          <w:sz w:val="20"/>
        </w:rPr>
        <w:tab/>
      </w:r>
      <w:r>
        <w:rPr>
          <w:sz w:val="20"/>
        </w:rPr>
        <w:tab/>
      </w:r>
      <w:r>
        <w:rPr>
          <w:sz w:val="20"/>
        </w:rPr>
        <w:tab/>
        <w:t>Signature of Student</w:t>
      </w:r>
      <w:r>
        <w:rPr>
          <w:sz w:val="20"/>
        </w:rPr>
        <w:tab/>
      </w:r>
      <w:r>
        <w:rPr>
          <w:sz w:val="20"/>
        </w:rPr>
        <w:tab/>
      </w:r>
      <w:r>
        <w:rPr>
          <w:sz w:val="20"/>
        </w:rPr>
        <w:tab/>
        <w:t>Date</w:t>
      </w:r>
    </w:p>
    <w:p w:rsidR="002F6FC6" w:rsidRDefault="002F6FC6">
      <w:pPr>
        <w:rPr>
          <w:rFonts w:ascii="Tahoma" w:hAnsi="Tahoma"/>
        </w:rPr>
      </w:pPr>
    </w:p>
    <w:p w:rsidR="002F6FC6" w:rsidRDefault="002F6FC6">
      <w:pPr>
        <w:rPr>
          <w:rFonts w:ascii="Tahoma" w:hAnsi="Tahoma"/>
        </w:rPr>
      </w:pPr>
    </w:p>
    <w:p w:rsidR="00BB4FDA" w:rsidRDefault="00BB4FDA">
      <w:pPr>
        <w:ind w:left="4320" w:firstLine="720"/>
        <w:rPr>
          <w:rFonts w:ascii="Tahoma" w:hAnsi="Tahoma"/>
        </w:rPr>
      </w:pPr>
    </w:p>
    <w:p w:rsidR="002F6FC6" w:rsidRDefault="002F6FC6">
      <w:pPr>
        <w:ind w:left="4320" w:firstLine="720"/>
        <w:rPr>
          <w:rFonts w:ascii="Tahoma" w:hAnsi="Tahoma"/>
          <w:u w:val="single"/>
        </w:rPr>
      </w:pPr>
      <w:r>
        <w:rPr>
          <w:rFonts w:ascii="Tahoma" w:hAnsi="Tahoma"/>
        </w:rPr>
        <w:tab/>
        <w:t>_______________________________</w:t>
      </w:r>
      <w:r>
        <w:rPr>
          <w:rFonts w:ascii="Tahoma" w:hAnsi="Tahoma"/>
          <w:u w:val="single"/>
        </w:rPr>
        <w:tab/>
      </w:r>
      <w:r>
        <w:rPr>
          <w:rFonts w:ascii="Tahoma" w:hAnsi="Tahoma"/>
          <w:u w:val="single"/>
        </w:rPr>
        <w:tab/>
      </w:r>
    </w:p>
    <w:p w:rsidR="002F6FC6" w:rsidRDefault="002F6FC6" w:rsidP="00E200CD">
      <w:r>
        <w:rPr>
          <w:rFonts w:ascii="Tahoma" w:hAnsi="Tahoma"/>
          <w:sz w:val="18"/>
        </w:rPr>
        <w:t xml:space="preserve">Revised </w:t>
      </w:r>
      <w:r w:rsidR="00BB4FDA">
        <w:rPr>
          <w:rFonts w:ascii="Tahoma" w:hAnsi="Tahoma"/>
          <w:sz w:val="18"/>
        </w:rPr>
        <w:t>8</w:t>
      </w:r>
      <w:r w:rsidR="00DC11DC">
        <w:rPr>
          <w:rFonts w:ascii="Tahoma" w:hAnsi="Tahoma"/>
          <w:sz w:val="18"/>
        </w:rPr>
        <w:t>/1</w:t>
      </w:r>
      <w:r w:rsidR="00B36A17">
        <w:rPr>
          <w:rFonts w:ascii="Tahoma" w:hAnsi="Tahoma"/>
          <w:sz w:val="18"/>
        </w:rPr>
        <w:t>7</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9E3A78">
        <w:rPr>
          <w:rFonts w:ascii="Tahoma" w:hAnsi="Tahoma"/>
        </w:rPr>
        <w:tab/>
      </w:r>
      <w:r>
        <w:rPr>
          <w:rFonts w:ascii="Tahoma" w:hAnsi="Tahoma"/>
        </w:rPr>
        <w:t>Signature of Parent(s)</w:t>
      </w:r>
      <w:r>
        <w:rPr>
          <w:rFonts w:ascii="Tahoma" w:hAnsi="Tahoma"/>
        </w:rPr>
        <w:tab/>
      </w:r>
      <w:r>
        <w:rPr>
          <w:rFonts w:ascii="Tahoma" w:hAnsi="Tahoma"/>
        </w:rPr>
        <w:tab/>
      </w:r>
      <w:r>
        <w:rPr>
          <w:rFonts w:ascii="Tahoma" w:hAnsi="Tahoma"/>
        </w:rPr>
        <w:tab/>
        <w:t>Date</w:t>
      </w:r>
    </w:p>
    <w:sectPr w:rsidR="002F6FC6" w:rsidSect="00AD0009">
      <w:footerReference w:type="default" r:id="rId20"/>
      <w:pgSz w:w="12240" w:h="15840" w:code="1"/>
      <w:pgMar w:top="432" w:right="720" w:bottom="432" w:left="864"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EA" w:rsidRDefault="003549EA">
      <w:r>
        <w:separator/>
      </w:r>
    </w:p>
  </w:endnote>
  <w:endnote w:type="continuationSeparator" w:id="0">
    <w:p w:rsidR="003549EA" w:rsidRDefault="0035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EA" w:rsidRDefault="0035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49EA" w:rsidRDefault="00354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EA" w:rsidRDefault="003549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EA" w:rsidRDefault="003549EA" w:rsidP="00BA0175">
    <w:pPr>
      <w:pStyle w:val="Footer"/>
      <w:tabs>
        <w:tab w:val="left" w:pos="1890"/>
      </w:tabs>
      <w:ind w:right="360"/>
    </w:pPr>
    <w:r>
      <w:rPr>
        <w:u w:val="single"/>
      </w:rPr>
      <w:tab/>
    </w:r>
    <w:r>
      <w:rPr>
        <w:u w:val="single"/>
      </w:rPr>
      <w:tab/>
    </w:r>
    <w:r>
      <w:rPr>
        <w:u w:val="single"/>
      </w:rPr>
      <w:tab/>
      <w:t xml:space="preserve">     </w:t>
    </w:r>
  </w:p>
  <w:p w:rsidR="003549EA" w:rsidRPr="001961FD" w:rsidRDefault="003549EA">
    <w:pPr>
      <w:pStyle w:val="Footer"/>
      <w:rPr>
        <w:rFonts w:ascii="Arial" w:hAnsi="Arial" w:cs="Arial"/>
        <w:i/>
      </w:rPr>
    </w:pPr>
    <w:r w:rsidRPr="001961FD">
      <w:rPr>
        <w:rFonts w:ascii="Arial" w:hAnsi="Arial" w:cs="Arial"/>
        <w:i/>
      </w:rPr>
      <w:t xml:space="preserve"> WSWHE BOCES Distance Learning Reference Manual, July </w:t>
    </w:r>
    <w:r>
      <w:rPr>
        <w:rFonts w:ascii="Arial" w:hAnsi="Arial" w:cs="Arial"/>
        <w:i/>
      </w:rPr>
      <w:t>20</w:t>
    </w:r>
    <w:r w:rsidR="00B141E4">
      <w:rPr>
        <w:rFonts w:ascii="Arial" w:hAnsi="Arial" w:cs="Arial"/>
        <w:i/>
      </w:rPr>
      <w:t>20</w:t>
    </w:r>
    <w:r w:rsidRPr="001961FD">
      <w:rPr>
        <w:rFonts w:ascii="Arial" w:hAnsi="Arial" w:cs="Arial"/>
        <w:i/>
      </w:rPr>
      <w:tab/>
    </w:r>
    <w:r w:rsidRPr="001961FD">
      <w:rPr>
        <w:rFonts w:ascii="Arial" w:hAnsi="Arial" w:cs="Arial"/>
      </w:rPr>
      <w:tab/>
    </w:r>
    <w:r w:rsidRPr="001961FD">
      <w:rPr>
        <w:rStyle w:val="PageNumber"/>
        <w:rFonts w:ascii="Arial" w:hAnsi="Arial" w:cs="Arial"/>
      </w:rPr>
      <w:fldChar w:fldCharType="begin"/>
    </w:r>
    <w:r w:rsidRPr="001961FD">
      <w:rPr>
        <w:rStyle w:val="PageNumber"/>
        <w:rFonts w:ascii="Arial" w:hAnsi="Arial" w:cs="Arial"/>
      </w:rPr>
      <w:instrText xml:space="preserve"> PAGE </w:instrText>
    </w:r>
    <w:r w:rsidRPr="001961FD">
      <w:rPr>
        <w:rStyle w:val="PageNumber"/>
        <w:rFonts w:ascii="Arial" w:hAnsi="Arial" w:cs="Arial"/>
      </w:rPr>
      <w:fldChar w:fldCharType="separate"/>
    </w:r>
    <w:r w:rsidR="009C4733">
      <w:rPr>
        <w:rStyle w:val="PageNumber"/>
        <w:rFonts w:ascii="Arial" w:hAnsi="Arial" w:cs="Arial"/>
        <w:noProof/>
      </w:rPr>
      <w:t>14</w:t>
    </w:r>
    <w:r w:rsidRPr="001961FD">
      <w:rPr>
        <w:rStyle w:val="PageNumber"/>
        <w:rFonts w:ascii="Arial" w:hAnsi="Arial" w:cs="Arial"/>
      </w:rPr>
      <w:fldChar w:fldCharType="end"/>
    </w:r>
    <w:r w:rsidRPr="001961FD">
      <w:rPr>
        <w:rFonts w:ascii="Arial" w:hAnsi="Arial" w:cs="Arial"/>
        <w: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EA" w:rsidRDefault="003549EA">
    <w:pPr>
      <w:pStyle w:val="Footer"/>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EA" w:rsidRDefault="003549EA">
      <w:r>
        <w:separator/>
      </w:r>
    </w:p>
  </w:footnote>
  <w:footnote w:type="continuationSeparator" w:id="0">
    <w:p w:rsidR="003549EA" w:rsidRDefault="0035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3DE"/>
    <w:multiLevelType w:val="singleLevel"/>
    <w:tmpl w:val="2DA4700A"/>
    <w:lvl w:ilvl="0">
      <w:start w:val="1"/>
      <w:numFmt w:val="upperLetter"/>
      <w:lvlText w:val="%1."/>
      <w:lvlJc w:val="left"/>
      <w:pPr>
        <w:tabs>
          <w:tab w:val="num" w:pos="2160"/>
        </w:tabs>
        <w:ind w:left="2160" w:hanging="720"/>
      </w:pPr>
      <w:rPr>
        <w:rFonts w:hint="default"/>
      </w:rPr>
    </w:lvl>
  </w:abstractNum>
  <w:abstractNum w:abstractNumId="1"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2" w15:restartNumberingAfterBreak="0">
    <w:nsid w:val="0FB42FDB"/>
    <w:multiLevelType w:val="singleLevel"/>
    <w:tmpl w:val="5096F14A"/>
    <w:lvl w:ilvl="0">
      <w:start w:val="1"/>
      <w:numFmt w:val="upperLetter"/>
      <w:lvlText w:val="%1."/>
      <w:lvlJc w:val="left"/>
      <w:pPr>
        <w:tabs>
          <w:tab w:val="num" w:pos="2160"/>
        </w:tabs>
        <w:ind w:left="2160" w:hanging="720"/>
      </w:pPr>
      <w:rPr>
        <w:rFonts w:hint="default"/>
      </w:rPr>
    </w:lvl>
  </w:abstractNum>
  <w:abstractNum w:abstractNumId="3" w15:restartNumberingAfterBreak="0">
    <w:nsid w:val="1E07240E"/>
    <w:multiLevelType w:val="singleLevel"/>
    <w:tmpl w:val="A918905E"/>
    <w:lvl w:ilvl="0">
      <w:start w:val="1"/>
      <w:numFmt w:val="upperLetter"/>
      <w:lvlText w:val="%1."/>
      <w:lvlJc w:val="left"/>
      <w:pPr>
        <w:tabs>
          <w:tab w:val="num" w:pos="2160"/>
        </w:tabs>
        <w:ind w:left="2160" w:hanging="720"/>
      </w:pPr>
      <w:rPr>
        <w:rFonts w:hint="default"/>
      </w:rPr>
    </w:lvl>
  </w:abstractNum>
  <w:abstractNum w:abstractNumId="4" w15:restartNumberingAfterBreak="0">
    <w:nsid w:val="24191BAE"/>
    <w:multiLevelType w:val="singleLevel"/>
    <w:tmpl w:val="248C8CD8"/>
    <w:lvl w:ilvl="0">
      <w:start w:val="1"/>
      <w:numFmt w:val="upperLetter"/>
      <w:lvlText w:val="%1."/>
      <w:lvlJc w:val="left"/>
      <w:pPr>
        <w:tabs>
          <w:tab w:val="num" w:pos="2160"/>
        </w:tabs>
        <w:ind w:left="2160" w:hanging="720"/>
      </w:pPr>
      <w:rPr>
        <w:rFonts w:hint="default"/>
      </w:rPr>
    </w:lvl>
  </w:abstractNum>
  <w:abstractNum w:abstractNumId="5" w15:restartNumberingAfterBreak="0">
    <w:nsid w:val="2B8C432D"/>
    <w:multiLevelType w:val="singleLevel"/>
    <w:tmpl w:val="9796EEF6"/>
    <w:lvl w:ilvl="0">
      <w:start w:val="1"/>
      <w:numFmt w:val="upperLetter"/>
      <w:lvlText w:val="%1."/>
      <w:lvlJc w:val="left"/>
      <w:pPr>
        <w:tabs>
          <w:tab w:val="num" w:pos="2160"/>
        </w:tabs>
        <w:ind w:left="2160" w:hanging="720"/>
      </w:pPr>
      <w:rPr>
        <w:rFonts w:hint="default"/>
      </w:rPr>
    </w:lvl>
  </w:abstractNum>
  <w:abstractNum w:abstractNumId="6" w15:restartNumberingAfterBreak="0">
    <w:nsid w:val="2EF073A4"/>
    <w:multiLevelType w:val="singleLevel"/>
    <w:tmpl w:val="4A6EC8D4"/>
    <w:lvl w:ilvl="0">
      <w:start w:val="1"/>
      <w:numFmt w:val="upperLetter"/>
      <w:lvlText w:val="%1."/>
      <w:lvlJc w:val="left"/>
      <w:pPr>
        <w:tabs>
          <w:tab w:val="num" w:pos="2160"/>
        </w:tabs>
        <w:ind w:left="2160" w:hanging="720"/>
      </w:pPr>
      <w:rPr>
        <w:rFonts w:hint="default"/>
      </w:rPr>
    </w:lvl>
  </w:abstractNum>
  <w:abstractNum w:abstractNumId="7" w15:restartNumberingAfterBreak="0">
    <w:nsid w:val="35EA119F"/>
    <w:multiLevelType w:val="singleLevel"/>
    <w:tmpl w:val="5B16DDB8"/>
    <w:lvl w:ilvl="0">
      <w:start w:val="1"/>
      <w:numFmt w:val="upperLetter"/>
      <w:lvlText w:val="%1."/>
      <w:lvlJc w:val="left"/>
      <w:pPr>
        <w:tabs>
          <w:tab w:val="num" w:pos="2160"/>
        </w:tabs>
        <w:ind w:left="2160" w:hanging="720"/>
      </w:pPr>
      <w:rPr>
        <w:rFonts w:hint="default"/>
      </w:rPr>
    </w:lvl>
  </w:abstractNum>
  <w:abstractNum w:abstractNumId="8" w15:restartNumberingAfterBreak="0">
    <w:nsid w:val="39262378"/>
    <w:multiLevelType w:val="hybridMultilevel"/>
    <w:tmpl w:val="82AEAAD8"/>
    <w:lvl w:ilvl="0" w:tplc="992CB138">
      <w:start w:val="1"/>
      <w:numFmt w:val="upperLetter"/>
      <w:lvlText w:val="%1."/>
      <w:lvlJc w:val="left"/>
      <w:pPr>
        <w:tabs>
          <w:tab w:val="num" w:pos="1440"/>
        </w:tabs>
        <w:ind w:left="1440" w:hanging="720"/>
      </w:pPr>
      <w:rPr>
        <w:rFonts w:hint="default"/>
      </w:rPr>
    </w:lvl>
    <w:lvl w:ilvl="1" w:tplc="3F889D30">
      <w:start w:val="1"/>
      <w:numFmt w:val="lowerLetter"/>
      <w:lvlText w:val="%2."/>
      <w:lvlJc w:val="left"/>
      <w:pPr>
        <w:tabs>
          <w:tab w:val="num" w:pos="1800"/>
        </w:tabs>
        <w:ind w:left="1800" w:hanging="360"/>
      </w:pPr>
    </w:lvl>
    <w:lvl w:ilvl="2" w:tplc="D8E6B16C" w:tentative="1">
      <w:start w:val="1"/>
      <w:numFmt w:val="lowerRoman"/>
      <w:lvlText w:val="%3."/>
      <w:lvlJc w:val="right"/>
      <w:pPr>
        <w:tabs>
          <w:tab w:val="num" w:pos="2520"/>
        </w:tabs>
        <w:ind w:left="2520" w:hanging="180"/>
      </w:pPr>
    </w:lvl>
    <w:lvl w:ilvl="3" w:tplc="25466F0C" w:tentative="1">
      <w:start w:val="1"/>
      <w:numFmt w:val="decimal"/>
      <w:lvlText w:val="%4."/>
      <w:lvlJc w:val="left"/>
      <w:pPr>
        <w:tabs>
          <w:tab w:val="num" w:pos="3240"/>
        </w:tabs>
        <w:ind w:left="3240" w:hanging="360"/>
      </w:pPr>
    </w:lvl>
    <w:lvl w:ilvl="4" w:tplc="82FC8D6E" w:tentative="1">
      <w:start w:val="1"/>
      <w:numFmt w:val="lowerLetter"/>
      <w:lvlText w:val="%5."/>
      <w:lvlJc w:val="left"/>
      <w:pPr>
        <w:tabs>
          <w:tab w:val="num" w:pos="3960"/>
        </w:tabs>
        <w:ind w:left="3960" w:hanging="360"/>
      </w:pPr>
    </w:lvl>
    <w:lvl w:ilvl="5" w:tplc="5BB6C9C8" w:tentative="1">
      <w:start w:val="1"/>
      <w:numFmt w:val="lowerRoman"/>
      <w:lvlText w:val="%6."/>
      <w:lvlJc w:val="right"/>
      <w:pPr>
        <w:tabs>
          <w:tab w:val="num" w:pos="4680"/>
        </w:tabs>
        <w:ind w:left="4680" w:hanging="180"/>
      </w:pPr>
    </w:lvl>
    <w:lvl w:ilvl="6" w:tplc="868873F0" w:tentative="1">
      <w:start w:val="1"/>
      <w:numFmt w:val="decimal"/>
      <w:lvlText w:val="%7."/>
      <w:lvlJc w:val="left"/>
      <w:pPr>
        <w:tabs>
          <w:tab w:val="num" w:pos="5400"/>
        </w:tabs>
        <w:ind w:left="5400" w:hanging="360"/>
      </w:pPr>
    </w:lvl>
    <w:lvl w:ilvl="7" w:tplc="5F886616" w:tentative="1">
      <w:start w:val="1"/>
      <w:numFmt w:val="lowerLetter"/>
      <w:lvlText w:val="%8."/>
      <w:lvlJc w:val="left"/>
      <w:pPr>
        <w:tabs>
          <w:tab w:val="num" w:pos="6120"/>
        </w:tabs>
        <w:ind w:left="6120" w:hanging="360"/>
      </w:pPr>
    </w:lvl>
    <w:lvl w:ilvl="8" w:tplc="C3DEB50C" w:tentative="1">
      <w:start w:val="1"/>
      <w:numFmt w:val="lowerRoman"/>
      <w:lvlText w:val="%9."/>
      <w:lvlJc w:val="right"/>
      <w:pPr>
        <w:tabs>
          <w:tab w:val="num" w:pos="6840"/>
        </w:tabs>
        <w:ind w:left="6840" w:hanging="180"/>
      </w:pPr>
    </w:lvl>
  </w:abstractNum>
  <w:abstractNum w:abstractNumId="9" w15:restartNumberingAfterBreak="0">
    <w:nsid w:val="3A1A3745"/>
    <w:multiLevelType w:val="hybridMultilevel"/>
    <w:tmpl w:val="6B6A2F32"/>
    <w:lvl w:ilvl="0" w:tplc="198EE2B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D108A77A" w:tentative="1">
      <w:start w:val="1"/>
      <w:numFmt w:val="lowerRoman"/>
      <w:lvlText w:val="%3."/>
      <w:lvlJc w:val="right"/>
      <w:pPr>
        <w:tabs>
          <w:tab w:val="num" w:pos="2520"/>
        </w:tabs>
        <w:ind w:left="2520" w:hanging="180"/>
      </w:pPr>
    </w:lvl>
    <w:lvl w:ilvl="3" w:tplc="83A6191C" w:tentative="1">
      <w:start w:val="1"/>
      <w:numFmt w:val="decimal"/>
      <w:lvlText w:val="%4."/>
      <w:lvlJc w:val="left"/>
      <w:pPr>
        <w:tabs>
          <w:tab w:val="num" w:pos="3240"/>
        </w:tabs>
        <w:ind w:left="3240" w:hanging="360"/>
      </w:pPr>
    </w:lvl>
    <w:lvl w:ilvl="4" w:tplc="BA443F54" w:tentative="1">
      <w:start w:val="1"/>
      <w:numFmt w:val="lowerLetter"/>
      <w:lvlText w:val="%5."/>
      <w:lvlJc w:val="left"/>
      <w:pPr>
        <w:tabs>
          <w:tab w:val="num" w:pos="3960"/>
        </w:tabs>
        <w:ind w:left="3960" w:hanging="360"/>
      </w:pPr>
    </w:lvl>
    <w:lvl w:ilvl="5" w:tplc="00A041EE" w:tentative="1">
      <w:start w:val="1"/>
      <w:numFmt w:val="lowerRoman"/>
      <w:lvlText w:val="%6."/>
      <w:lvlJc w:val="right"/>
      <w:pPr>
        <w:tabs>
          <w:tab w:val="num" w:pos="4680"/>
        </w:tabs>
        <w:ind w:left="4680" w:hanging="180"/>
      </w:pPr>
    </w:lvl>
    <w:lvl w:ilvl="6" w:tplc="C9D229AE" w:tentative="1">
      <w:start w:val="1"/>
      <w:numFmt w:val="decimal"/>
      <w:lvlText w:val="%7."/>
      <w:lvlJc w:val="left"/>
      <w:pPr>
        <w:tabs>
          <w:tab w:val="num" w:pos="5400"/>
        </w:tabs>
        <w:ind w:left="5400" w:hanging="360"/>
      </w:pPr>
    </w:lvl>
    <w:lvl w:ilvl="7" w:tplc="76A2B64E" w:tentative="1">
      <w:start w:val="1"/>
      <w:numFmt w:val="lowerLetter"/>
      <w:lvlText w:val="%8."/>
      <w:lvlJc w:val="left"/>
      <w:pPr>
        <w:tabs>
          <w:tab w:val="num" w:pos="6120"/>
        </w:tabs>
        <w:ind w:left="6120" w:hanging="360"/>
      </w:pPr>
    </w:lvl>
    <w:lvl w:ilvl="8" w:tplc="5C36F902" w:tentative="1">
      <w:start w:val="1"/>
      <w:numFmt w:val="lowerRoman"/>
      <w:lvlText w:val="%9."/>
      <w:lvlJc w:val="right"/>
      <w:pPr>
        <w:tabs>
          <w:tab w:val="num" w:pos="6840"/>
        </w:tabs>
        <w:ind w:left="6840" w:hanging="180"/>
      </w:pPr>
    </w:lvl>
  </w:abstractNum>
  <w:abstractNum w:abstractNumId="10" w15:restartNumberingAfterBreak="0">
    <w:nsid w:val="3D0476AA"/>
    <w:multiLevelType w:val="singleLevel"/>
    <w:tmpl w:val="44780008"/>
    <w:lvl w:ilvl="0">
      <w:start w:val="1"/>
      <w:numFmt w:val="upperLetter"/>
      <w:lvlText w:val="%1."/>
      <w:lvlJc w:val="left"/>
      <w:pPr>
        <w:tabs>
          <w:tab w:val="num" w:pos="1440"/>
        </w:tabs>
        <w:ind w:left="1440" w:hanging="720"/>
      </w:pPr>
      <w:rPr>
        <w:rFonts w:hint="default"/>
      </w:rPr>
    </w:lvl>
  </w:abstractNum>
  <w:abstractNum w:abstractNumId="11"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12" w15:restartNumberingAfterBreak="0">
    <w:nsid w:val="41895C8E"/>
    <w:multiLevelType w:val="singleLevel"/>
    <w:tmpl w:val="E4A41756"/>
    <w:lvl w:ilvl="0">
      <w:start w:val="1"/>
      <w:numFmt w:val="upperLetter"/>
      <w:lvlText w:val="%1."/>
      <w:lvlJc w:val="left"/>
      <w:pPr>
        <w:tabs>
          <w:tab w:val="num" w:pos="2160"/>
        </w:tabs>
        <w:ind w:left="2160" w:hanging="720"/>
      </w:pPr>
      <w:rPr>
        <w:rFonts w:hint="default"/>
      </w:rPr>
    </w:lvl>
  </w:abstractNum>
  <w:abstractNum w:abstractNumId="13" w15:restartNumberingAfterBreak="0">
    <w:nsid w:val="4AFF66B6"/>
    <w:multiLevelType w:val="singleLevel"/>
    <w:tmpl w:val="4B383678"/>
    <w:lvl w:ilvl="0">
      <w:start w:val="1"/>
      <w:numFmt w:val="upperLetter"/>
      <w:lvlText w:val="%1."/>
      <w:lvlJc w:val="left"/>
      <w:pPr>
        <w:tabs>
          <w:tab w:val="num" w:pos="2160"/>
        </w:tabs>
        <w:ind w:left="2160" w:hanging="720"/>
      </w:pPr>
      <w:rPr>
        <w:rFonts w:hint="default"/>
      </w:rPr>
    </w:lvl>
  </w:abstractNum>
  <w:abstractNum w:abstractNumId="14" w15:restartNumberingAfterBreak="0">
    <w:nsid w:val="4B571B82"/>
    <w:multiLevelType w:val="singleLevel"/>
    <w:tmpl w:val="200A9B72"/>
    <w:lvl w:ilvl="0">
      <w:start w:val="1"/>
      <w:numFmt w:val="upperLetter"/>
      <w:lvlText w:val="%1."/>
      <w:lvlJc w:val="left"/>
      <w:pPr>
        <w:tabs>
          <w:tab w:val="num" w:pos="1440"/>
        </w:tabs>
        <w:ind w:left="1440" w:hanging="720"/>
      </w:pPr>
      <w:rPr>
        <w:rFonts w:hint="default"/>
      </w:rPr>
    </w:lvl>
  </w:abstractNum>
  <w:abstractNum w:abstractNumId="15" w15:restartNumberingAfterBreak="0">
    <w:nsid w:val="4CC438CA"/>
    <w:multiLevelType w:val="hybridMultilevel"/>
    <w:tmpl w:val="78C472C0"/>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630B1"/>
    <w:multiLevelType w:val="singleLevel"/>
    <w:tmpl w:val="8054865A"/>
    <w:lvl w:ilvl="0">
      <w:start w:val="6"/>
      <w:numFmt w:val="bullet"/>
      <w:lvlText w:val=""/>
      <w:lvlJc w:val="left"/>
      <w:pPr>
        <w:tabs>
          <w:tab w:val="num" w:pos="360"/>
        </w:tabs>
        <w:ind w:left="360" w:hanging="360"/>
      </w:pPr>
      <w:rPr>
        <w:rFonts w:ascii="Symbol" w:hAnsi="Symbol" w:hint="default"/>
      </w:rPr>
    </w:lvl>
  </w:abstractNum>
  <w:abstractNum w:abstractNumId="17" w15:restartNumberingAfterBreak="0">
    <w:nsid w:val="6C9270C3"/>
    <w:multiLevelType w:val="singleLevel"/>
    <w:tmpl w:val="606EDF18"/>
    <w:lvl w:ilvl="0">
      <w:start w:val="1"/>
      <w:numFmt w:val="upperLetter"/>
      <w:lvlText w:val="%1."/>
      <w:lvlJc w:val="left"/>
      <w:pPr>
        <w:tabs>
          <w:tab w:val="num" w:pos="2160"/>
        </w:tabs>
        <w:ind w:left="2160" w:hanging="720"/>
      </w:pPr>
      <w:rPr>
        <w:rFonts w:hint="default"/>
      </w:rPr>
    </w:lvl>
  </w:abstractNum>
  <w:abstractNum w:abstractNumId="18" w15:restartNumberingAfterBreak="0">
    <w:nsid w:val="6CB77CE9"/>
    <w:multiLevelType w:val="singleLevel"/>
    <w:tmpl w:val="BAAE235E"/>
    <w:lvl w:ilvl="0">
      <w:start w:val="1"/>
      <w:numFmt w:val="upperLetter"/>
      <w:lvlText w:val="%1."/>
      <w:lvlJc w:val="left"/>
      <w:pPr>
        <w:tabs>
          <w:tab w:val="num" w:pos="2160"/>
        </w:tabs>
        <w:ind w:left="2160" w:hanging="720"/>
      </w:pPr>
      <w:rPr>
        <w:rFonts w:hint="default"/>
      </w:rPr>
    </w:lvl>
  </w:abstractNum>
  <w:abstractNum w:abstractNumId="19" w15:restartNumberingAfterBreak="0">
    <w:nsid w:val="762B21F6"/>
    <w:multiLevelType w:val="hybridMultilevel"/>
    <w:tmpl w:val="ADFE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4"/>
  </w:num>
  <w:num w:numId="4">
    <w:abstractNumId w:val="10"/>
  </w:num>
  <w:num w:numId="5">
    <w:abstractNumId w:val="11"/>
  </w:num>
  <w:num w:numId="6">
    <w:abstractNumId w:val="12"/>
  </w:num>
  <w:num w:numId="7">
    <w:abstractNumId w:val="3"/>
  </w:num>
  <w:num w:numId="8">
    <w:abstractNumId w:val="17"/>
  </w:num>
  <w:num w:numId="9">
    <w:abstractNumId w:val="2"/>
  </w:num>
  <w:num w:numId="10">
    <w:abstractNumId w:val="7"/>
  </w:num>
  <w:num w:numId="11">
    <w:abstractNumId w:val="13"/>
  </w:num>
  <w:num w:numId="12">
    <w:abstractNumId w:val="4"/>
  </w:num>
  <w:num w:numId="13">
    <w:abstractNumId w:val="18"/>
  </w:num>
  <w:num w:numId="14">
    <w:abstractNumId w:val="5"/>
  </w:num>
  <w:num w:numId="15">
    <w:abstractNumId w:val="16"/>
  </w:num>
  <w:num w:numId="16">
    <w:abstractNumId w:val="8"/>
  </w:num>
  <w:num w:numId="17">
    <w:abstractNumId w:val="19"/>
  </w:num>
  <w:num w:numId="18">
    <w:abstractNumId w:val="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94"/>
    <w:rsid w:val="00035FD3"/>
    <w:rsid w:val="0005649D"/>
    <w:rsid w:val="00060416"/>
    <w:rsid w:val="00070FD5"/>
    <w:rsid w:val="000919D3"/>
    <w:rsid w:val="00097AE2"/>
    <w:rsid w:val="000B02BA"/>
    <w:rsid w:val="000C7D3A"/>
    <w:rsid w:val="000E031A"/>
    <w:rsid w:val="000F697D"/>
    <w:rsid w:val="00104045"/>
    <w:rsid w:val="0011050E"/>
    <w:rsid w:val="00126526"/>
    <w:rsid w:val="00144013"/>
    <w:rsid w:val="00183E7E"/>
    <w:rsid w:val="001855F9"/>
    <w:rsid w:val="001961FD"/>
    <w:rsid w:val="001A6DF8"/>
    <w:rsid w:val="001E1BFB"/>
    <w:rsid w:val="00211967"/>
    <w:rsid w:val="00242C1C"/>
    <w:rsid w:val="002A3997"/>
    <w:rsid w:val="002A5866"/>
    <w:rsid w:val="002A62A0"/>
    <w:rsid w:val="002C3D4E"/>
    <w:rsid w:val="002C69DD"/>
    <w:rsid w:val="002D583B"/>
    <w:rsid w:val="002F6FC6"/>
    <w:rsid w:val="00302755"/>
    <w:rsid w:val="00324630"/>
    <w:rsid w:val="003536C2"/>
    <w:rsid w:val="003549EA"/>
    <w:rsid w:val="003833B6"/>
    <w:rsid w:val="00396CD6"/>
    <w:rsid w:val="003A7D4B"/>
    <w:rsid w:val="003B47A4"/>
    <w:rsid w:val="003E03C8"/>
    <w:rsid w:val="003E1B6C"/>
    <w:rsid w:val="0041733A"/>
    <w:rsid w:val="00431F98"/>
    <w:rsid w:val="00457EEE"/>
    <w:rsid w:val="00460979"/>
    <w:rsid w:val="00473AA4"/>
    <w:rsid w:val="004C59D6"/>
    <w:rsid w:val="004D22A6"/>
    <w:rsid w:val="004E41C8"/>
    <w:rsid w:val="004F1545"/>
    <w:rsid w:val="005009CE"/>
    <w:rsid w:val="00501629"/>
    <w:rsid w:val="005318F0"/>
    <w:rsid w:val="00542B45"/>
    <w:rsid w:val="005518C6"/>
    <w:rsid w:val="00555935"/>
    <w:rsid w:val="005602D9"/>
    <w:rsid w:val="00570FDC"/>
    <w:rsid w:val="00593E28"/>
    <w:rsid w:val="005F68EC"/>
    <w:rsid w:val="00634365"/>
    <w:rsid w:val="00692972"/>
    <w:rsid w:val="006D4941"/>
    <w:rsid w:val="007040A1"/>
    <w:rsid w:val="00707D86"/>
    <w:rsid w:val="00733158"/>
    <w:rsid w:val="00735C71"/>
    <w:rsid w:val="00780433"/>
    <w:rsid w:val="0078352E"/>
    <w:rsid w:val="00784BEB"/>
    <w:rsid w:val="007B4B18"/>
    <w:rsid w:val="00871E5E"/>
    <w:rsid w:val="008B3983"/>
    <w:rsid w:val="008F222C"/>
    <w:rsid w:val="00964B0D"/>
    <w:rsid w:val="00985199"/>
    <w:rsid w:val="00985B8E"/>
    <w:rsid w:val="009A1258"/>
    <w:rsid w:val="009A4D27"/>
    <w:rsid w:val="009C4733"/>
    <w:rsid w:val="009E3A78"/>
    <w:rsid w:val="00A13375"/>
    <w:rsid w:val="00A4337A"/>
    <w:rsid w:val="00A50B91"/>
    <w:rsid w:val="00A57DAC"/>
    <w:rsid w:val="00A65A3C"/>
    <w:rsid w:val="00AD0009"/>
    <w:rsid w:val="00AE487E"/>
    <w:rsid w:val="00AE4CE9"/>
    <w:rsid w:val="00B141E4"/>
    <w:rsid w:val="00B36A17"/>
    <w:rsid w:val="00B37E4D"/>
    <w:rsid w:val="00B42961"/>
    <w:rsid w:val="00B63ABA"/>
    <w:rsid w:val="00B91894"/>
    <w:rsid w:val="00BA0175"/>
    <w:rsid w:val="00BA0445"/>
    <w:rsid w:val="00BB4FDA"/>
    <w:rsid w:val="00BD5836"/>
    <w:rsid w:val="00BD68DF"/>
    <w:rsid w:val="00BE0B36"/>
    <w:rsid w:val="00BE2256"/>
    <w:rsid w:val="00C439B0"/>
    <w:rsid w:val="00C526B1"/>
    <w:rsid w:val="00C54EBB"/>
    <w:rsid w:val="00C87D0D"/>
    <w:rsid w:val="00CC218D"/>
    <w:rsid w:val="00CF26B2"/>
    <w:rsid w:val="00CF27D9"/>
    <w:rsid w:val="00D237B2"/>
    <w:rsid w:val="00D37370"/>
    <w:rsid w:val="00D41774"/>
    <w:rsid w:val="00D43C14"/>
    <w:rsid w:val="00D54413"/>
    <w:rsid w:val="00D72322"/>
    <w:rsid w:val="00D84F1C"/>
    <w:rsid w:val="00DA52EF"/>
    <w:rsid w:val="00DB757D"/>
    <w:rsid w:val="00DC11DC"/>
    <w:rsid w:val="00DE1071"/>
    <w:rsid w:val="00DF4039"/>
    <w:rsid w:val="00DF5DFC"/>
    <w:rsid w:val="00DF5F6D"/>
    <w:rsid w:val="00E047E7"/>
    <w:rsid w:val="00E16939"/>
    <w:rsid w:val="00E200CD"/>
    <w:rsid w:val="00E264A9"/>
    <w:rsid w:val="00E47ECF"/>
    <w:rsid w:val="00E53D97"/>
    <w:rsid w:val="00E63C69"/>
    <w:rsid w:val="00E80E35"/>
    <w:rsid w:val="00E92B7B"/>
    <w:rsid w:val="00ED555A"/>
    <w:rsid w:val="00EE0079"/>
    <w:rsid w:val="00EE56F7"/>
    <w:rsid w:val="00EF0BFE"/>
    <w:rsid w:val="00F069FD"/>
    <w:rsid w:val="00F24C43"/>
    <w:rsid w:val="00F3549A"/>
    <w:rsid w:val="00F53EA8"/>
    <w:rsid w:val="00F72CEB"/>
    <w:rsid w:val="00F94C50"/>
    <w:rsid w:val="00FC7BA8"/>
    <w:rsid w:val="00FD6FA4"/>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E531066"/>
  <w15:docId w15:val="{6F160913-82FD-4E2E-8EB4-0CC5779D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Arial" w:hAnsi="Arial" w:cs="Arial"/>
      <w:bCs/>
      <w:i/>
      <w:iCs/>
      <w:sz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4"/>
    </w:rPr>
  </w:style>
  <w:style w:type="paragraph" w:styleId="Heading8">
    <w:name w:val="heading 8"/>
    <w:basedOn w:val="Normal"/>
    <w:next w:val="Normal"/>
    <w:qFormat/>
    <w:pPr>
      <w:keepNext/>
      <w:outlineLvl w:val="7"/>
    </w:pPr>
    <w:rPr>
      <w:rFonts w:ascii="Forte" w:hAnsi="Forte"/>
      <w:sz w:val="64"/>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4"/>
      <w:u w:val="single"/>
    </w:rPr>
  </w:style>
  <w:style w:type="paragraph" w:styleId="BodyText">
    <w:name w:val="Body Text"/>
    <w:basedOn w:val="Normal"/>
    <w:rPr>
      <w:i/>
      <w:sz w:val="24"/>
    </w:rPr>
  </w:style>
  <w:style w:type="paragraph" w:styleId="BodyText2">
    <w:name w:val="Body Text 2"/>
    <w:basedOn w:val="Normal"/>
    <w:pPr>
      <w:jc w:val="center"/>
    </w:pPr>
    <w:rPr>
      <w:b/>
      <w:sz w:val="18"/>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rPr>
      <w:rFonts w:ascii="Tahoma" w:hAnsi="Tahoma" w:cs="Tahoma"/>
      <w:sz w:val="24"/>
    </w:rPr>
  </w:style>
  <w:style w:type="character" w:styleId="Hyperlink">
    <w:name w:val="Hyperlink"/>
    <w:rsid w:val="00985199"/>
    <w:rPr>
      <w:color w:val="0000FF"/>
      <w:u w:val="single"/>
    </w:rPr>
  </w:style>
  <w:style w:type="paragraph" w:styleId="BalloonText">
    <w:name w:val="Balloon Text"/>
    <w:basedOn w:val="Normal"/>
    <w:link w:val="BalloonTextChar"/>
    <w:uiPriority w:val="99"/>
    <w:semiHidden/>
    <w:unhideWhenUsed/>
    <w:rsid w:val="00985B8E"/>
    <w:rPr>
      <w:rFonts w:ascii="Tahoma" w:hAnsi="Tahoma" w:cs="Tahoma"/>
      <w:sz w:val="16"/>
      <w:szCs w:val="16"/>
    </w:rPr>
  </w:style>
  <w:style w:type="character" w:customStyle="1" w:styleId="BalloonTextChar">
    <w:name w:val="Balloon Text Char"/>
    <w:link w:val="BalloonText"/>
    <w:uiPriority w:val="99"/>
    <w:semiHidden/>
    <w:rsid w:val="00985B8E"/>
    <w:rPr>
      <w:rFonts w:ascii="Tahoma" w:hAnsi="Tahoma" w:cs="Tahoma"/>
      <w:sz w:val="16"/>
      <w:szCs w:val="16"/>
    </w:rPr>
  </w:style>
  <w:style w:type="paragraph" w:styleId="ListParagraph">
    <w:name w:val="List Paragraph"/>
    <w:basedOn w:val="Normal"/>
    <w:uiPriority w:val="34"/>
    <w:qFormat/>
    <w:rsid w:val="00C87D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dlcourses.e2ccb.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48F2-C296-4AF3-84F4-98C3D583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3019</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DISTANCE LEARNING REFERENCE MANUAL</vt:lpstr>
    </vt:vector>
  </TitlesOfParts>
  <Company>BOCES</Company>
  <LinksUpToDate>false</LinksUpToDate>
  <CharactersWithSpaces>20740</CharactersWithSpaces>
  <SharedDoc>false</SharedDoc>
  <HLinks>
    <vt:vector size="18" baseType="variant">
      <vt:variant>
        <vt:i4>1966098</vt:i4>
      </vt:variant>
      <vt:variant>
        <vt:i4>6</vt:i4>
      </vt:variant>
      <vt:variant>
        <vt:i4>0</vt:i4>
      </vt:variant>
      <vt:variant>
        <vt:i4>5</vt:i4>
      </vt:variant>
      <vt:variant>
        <vt:lpwstr>http://dl.neric.org/</vt:lpwstr>
      </vt:variant>
      <vt:variant>
        <vt:lpwstr/>
      </vt:variant>
      <vt:variant>
        <vt:i4>1966098</vt:i4>
      </vt:variant>
      <vt:variant>
        <vt:i4>0</vt:i4>
      </vt:variant>
      <vt:variant>
        <vt:i4>0</vt:i4>
      </vt:variant>
      <vt:variant>
        <vt:i4>5</vt:i4>
      </vt:variant>
      <vt:variant>
        <vt:lpwstr>http://dl.neric.org/</vt:lpwstr>
      </vt:variant>
      <vt:variant>
        <vt:lpwstr/>
      </vt:variant>
      <vt:variant>
        <vt:i4>327682</vt:i4>
      </vt:variant>
      <vt:variant>
        <vt:i4>-1</vt:i4>
      </vt:variant>
      <vt:variant>
        <vt:i4>1035</vt:i4>
      </vt:variant>
      <vt:variant>
        <vt:i4>1</vt:i4>
      </vt:variant>
      <vt:variant>
        <vt:lpwstr>http://3.bp.blogspot.com/-UlfHICEmbJw/TcAL0alrSbI/AAAAAAAAADY/pGiAkw6tgWU/s220/BOCES%2BLOGO%2BProcess%2BColor.jpg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REFERENCE MANUAL</dc:title>
  <dc:creator>E-Learning</dc:creator>
  <cp:lastModifiedBy>Eileen Drescher</cp:lastModifiedBy>
  <cp:revision>6</cp:revision>
  <cp:lastPrinted>2019-07-24T17:14:00Z</cp:lastPrinted>
  <dcterms:created xsi:type="dcterms:W3CDTF">2020-07-21T16:45:00Z</dcterms:created>
  <dcterms:modified xsi:type="dcterms:W3CDTF">2020-08-04T11:57:00Z</dcterms:modified>
</cp:coreProperties>
</file>